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F980" w14:textId="77777777" w:rsidR="009C45A6" w:rsidRDefault="009C45A6" w:rsidP="009C45A6">
      <w:pPr>
        <w:spacing w:after="600" w:line="276" w:lineRule="auto"/>
        <w:contextualSpacing/>
        <w:jc w:val="both"/>
        <w:rPr>
          <w:rFonts w:ascii="Arial" w:hAnsi="Arial" w:cs="Arial"/>
        </w:rPr>
      </w:pPr>
      <w:bookmarkStart w:id="0" w:name="_Hlk72497959"/>
      <w:bookmarkStart w:id="1" w:name="_Hlk73440456"/>
      <w:bookmarkStart w:id="2" w:name="_Hlk73510360"/>
      <w:r w:rsidRPr="00B13BFD">
        <w:rPr>
          <w:rFonts w:ascii="Arial" w:hAnsi="Arial" w:cs="Arial"/>
          <w:noProof/>
        </w:rPr>
        <w:drawing>
          <wp:inline distT="0" distB="0" distL="0" distR="0" wp14:anchorId="37352FC6" wp14:editId="0E76843E">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5DF77F10" w14:textId="77777777" w:rsidR="009C45A6" w:rsidRPr="000268C8" w:rsidRDefault="009C45A6" w:rsidP="009C45A6">
      <w:pPr>
        <w:spacing w:before="240" w:after="240"/>
        <w:rPr>
          <w:rFonts w:ascii="Arial" w:hAnsi="Arial" w:cs="Arial"/>
          <w:b/>
        </w:rPr>
      </w:pPr>
      <w:r w:rsidRPr="000268C8">
        <w:rPr>
          <w:rFonts w:ascii="Arial" w:hAnsi="Arial" w:cs="Arial"/>
        </w:rPr>
        <w:t>OS-I.7222.37.3.2019.AW</w:t>
      </w:r>
      <w:bookmarkEnd w:id="0"/>
      <w:bookmarkEnd w:id="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68C8">
        <w:rPr>
          <w:rFonts w:ascii="Arial" w:hAnsi="Arial" w:cs="Arial"/>
        </w:rPr>
        <w:t>Rzeszów, 2021-0</w:t>
      </w:r>
      <w:r>
        <w:rPr>
          <w:rFonts w:ascii="Arial" w:hAnsi="Arial" w:cs="Arial"/>
        </w:rPr>
        <w:t>7</w:t>
      </w:r>
      <w:r w:rsidRPr="000268C8">
        <w:rPr>
          <w:rFonts w:ascii="Arial" w:hAnsi="Arial" w:cs="Arial"/>
        </w:rPr>
        <w:t>-</w:t>
      </w:r>
    </w:p>
    <w:p w14:paraId="7AD2614D" w14:textId="77777777" w:rsidR="009C45A6" w:rsidRPr="00786C22" w:rsidRDefault="009C45A6" w:rsidP="009C45A6">
      <w:pPr>
        <w:pStyle w:val="Nagwek1"/>
        <w:spacing w:after="240"/>
        <w:jc w:val="center"/>
        <w:rPr>
          <w:rFonts w:ascii="Arial" w:hAnsi="Arial" w:cs="Arial"/>
          <w:b w:val="0"/>
          <w:bCs w:val="0"/>
          <w:color w:val="000000" w:themeColor="text1"/>
          <w:sz w:val="24"/>
          <w:szCs w:val="24"/>
        </w:rPr>
      </w:pPr>
      <w:r w:rsidRPr="009C45A6">
        <w:rPr>
          <w:rFonts w:ascii="Arial" w:hAnsi="Arial" w:cs="Arial"/>
          <w:color w:val="000000" w:themeColor="text1"/>
          <w:sz w:val="24"/>
          <w:szCs w:val="24"/>
        </w:rPr>
        <w:t>DECYZJA</w:t>
      </w:r>
    </w:p>
    <w:p w14:paraId="73EBB4AA" w14:textId="77777777" w:rsidR="009C45A6" w:rsidRPr="000268C8" w:rsidRDefault="009C45A6" w:rsidP="009C45A6">
      <w:pPr>
        <w:spacing w:before="120" w:line="360" w:lineRule="auto"/>
        <w:jc w:val="both"/>
        <w:rPr>
          <w:rFonts w:ascii="Arial" w:hAnsi="Arial" w:cs="Arial"/>
        </w:rPr>
      </w:pPr>
      <w:r w:rsidRPr="000268C8">
        <w:rPr>
          <w:rFonts w:ascii="Arial" w:hAnsi="Arial" w:cs="Arial"/>
        </w:rPr>
        <w:t>Działając na podstawie:</w:t>
      </w:r>
    </w:p>
    <w:p w14:paraId="347EDAF7" w14:textId="77777777" w:rsidR="009C45A6" w:rsidRPr="000268C8" w:rsidRDefault="009C45A6">
      <w:pPr>
        <w:numPr>
          <w:ilvl w:val="0"/>
          <w:numId w:val="4"/>
        </w:numPr>
        <w:spacing w:line="360" w:lineRule="auto"/>
        <w:ind w:left="644"/>
        <w:jc w:val="both"/>
        <w:rPr>
          <w:rFonts w:ascii="Arial" w:hAnsi="Arial" w:cs="Arial"/>
        </w:rPr>
      </w:pPr>
      <w:r w:rsidRPr="000268C8">
        <w:rPr>
          <w:rFonts w:ascii="Arial" w:hAnsi="Arial" w:cs="Arial"/>
        </w:rPr>
        <w:t>art. 163</w:t>
      </w:r>
      <w:r w:rsidRPr="000268C8">
        <w:rPr>
          <w:rFonts w:ascii="Arial" w:hAnsi="Arial" w:cs="Arial"/>
          <w:color w:val="FF0000"/>
        </w:rPr>
        <w:t xml:space="preserve"> </w:t>
      </w:r>
      <w:r w:rsidRPr="000268C8">
        <w:rPr>
          <w:rFonts w:ascii="Arial" w:hAnsi="Arial" w:cs="Arial"/>
        </w:rPr>
        <w:t xml:space="preserve">ustawy z dnia 14 czerwca 1960 roku Kodeks postępowania administracyjnego </w:t>
      </w:r>
      <w:r w:rsidRPr="000268C8">
        <w:rPr>
          <w:rFonts w:ascii="Arial" w:hAnsi="Arial" w:cs="Arial"/>
          <w:color w:val="000000"/>
        </w:rPr>
        <w:t>(</w:t>
      </w:r>
      <w:bookmarkStart w:id="3" w:name="_Hlk24623123"/>
      <w:r w:rsidRPr="000268C8">
        <w:rPr>
          <w:rFonts w:ascii="Arial" w:hAnsi="Arial" w:cs="Arial"/>
          <w:color w:val="000000"/>
        </w:rPr>
        <w:t>Dz. U. z 20</w:t>
      </w:r>
      <w:r>
        <w:rPr>
          <w:rFonts w:ascii="Arial" w:hAnsi="Arial" w:cs="Arial"/>
          <w:color w:val="000000"/>
        </w:rPr>
        <w:t>21</w:t>
      </w:r>
      <w:r w:rsidRPr="000268C8">
        <w:rPr>
          <w:rFonts w:ascii="Arial" w:hAnsi="Arial" w:cs="Arial"/>
          <w:color w:val="000000"/>
        </w:rPr>
        <w:t xml:space="preserve"> r. poz. </w:t>
      </w:r>
      <w:r>
        <w:rPr>
          <w:rFonts w:ascii="Arial" w:hAnsi="Arial" w:cs="Arial"/>
          <w:color w:val="000000"/>
        </w:rPr>
        <w:t xml:space="preserve">735 </w:t>
      </w:r>
      <w:proofErr w:type="spellStart"/>
      <w:r>
        <w:rPr>
          <w:rFonts w:ascii="Arial" w:hAnsi="Arial" w:cs="Arial"/>
          <w:color w:val="000000"/>
        </w:rPr>
        <w:t>t.j</w:t>
      </w:r>
      <w:proofErr w:type="spellEnd"/>
      <w:r w:rsidRPr="000268C8">
        <w:rPr>
          <w:rFonts w:ascii="Arial" w:hAnsi="Arial" w:cs="Arial"/>
        </w:rPr>
        <w:t>.</w:t>
      </w:r>
      <w:bookmarkEnd w:id="3"/>
      <w:r w:rsidRPr="000268C8">
        <w:rPr>
          <w:rFonts w:ascii="Arial" w:hAnsi="Arial" w:cs="Arial"/>
        </w:rPr>
        <w:t xml:space="preserve">), </w:t>
      </w:r>
    </w:p>
    <w:p w14:paraId="01A2FD4B" w14:textId="77777777" w:rsidR="009C45A6" w:rsidRDefault="009C45A6">
      <w:pPr>
        <w:numPr>
          <w:ilvl w:val="0"/>
          <w:numId w:val="4"/>
        </w:numPr>
        <w:spacing w:afterAutospacing="1" w:line="360" w:lineRule="auto"/>
        <w:jc w:val="both"/>
        <w:rPr>
          <w:rFonts w:ascii="Arial" w:eastAsia="Calibri" w:hAnsi="Arial" w:cs="Arial"/>
          <w:lang w:eastAsia="en-US"/>
        </w:rPr>
      </w:pPr>
      <w:r w:rsidRPr="000268C8">
        <w:rPr>
          <w:rFonts w:ascii="Arial" w:eastAsia="Calibri" w:hAnsi="Arial" w:cs="Arial"/>
          <w:lang w:eastAsia="en-US"/>
        </w:rPr>
        <w:t>art. 192, art. 378 ust. 2a pkt 1 ustawy z dnia 27 kwietnia 2001 r. Prawo ochrony środowiska (Dz. U. z 20</w:t>
      </w:r>
      <w:r>
        <w:rPr>
          <w:rFonts w:ascii="Arial" w:eastAsia="Calibri" w:hAnsi="Arial" w:cs="Arial"/>
          <w:lang w:eastAsia="en-US"/>
        </w:rPr>
        <w:t>20</w:t>
      </w:r>
      <w:r w:rsidRPr="000268C8">
        <w:rPr>
          <w:rFonts w:ascii="Arial" w:eastAsia="Calibri" w:hAnsi="Arial" w:cs="Arial"/>
          <w:lang w:eastAsia="en-US"/>
        </w:rPr>
        <w:t xml:space="preserve"> r. poz. </w:t>
      </w:r>
      <w:r>
        <w:rPr>
          <w:rFonts w:ascii="Arial" w:eastAsia="Calibri" w:hAnsi="Arial" w:cs="Arial"/>
          <w:lang w:eastAsia="en-US"/>
        </w:rPr>
        <w:t>121</w:t>
      </w:r>
      <w:r w:rsidRPr="000268C8">
        <w:rPr>
          <w:rFonts w:ascii="Arial" w:eastAsia="Calibri" w:hAnsi="Arial" w:cs="Arial"/>
          <w:lang w:eastAsia="en-US"/>
        </w:rPr>
        <w:t>9 ze zm.)</w:t>
      </w:r>
    </w:p>
    <w:p w14:paraId="64DBC544" w14:textId="77777777" w:rsidR="009C45A6" w:rsidRPr="000268C8" w:rsidRDefault="009C45A6" w:rsidP="009C45A6">
      <w:pPr>
        <w:spacing w:before="120" w:line="360" w:lineRule="auto"/>
        <w:jc w:val="both"/>
        <w:rPr>
          <w:rFonts w:ascii="Arial" w:hAnsi="Arial" w:cs="Arial"/>
        </w:rPr>
      </w:pPr>
      <w:r w:rsidRPr="000268C8">
        <w:rPr>
          <w:rFonts w:ascii="Arial" w:hAnsi="Arial" w:cs="Arial"/>
        </w:rPr>
        <w:t>po rozpatrzeniu wniosku</w:t>
      </w:r>
      <w:r w:rsidRPr="000268C8">
        <w:rPr>
          <w:rFonts w:ascii="Arial" w:hAnsi="Arial" w:cs="Arial"/>
          <w:b/>
        </w:rPr>
        <w:t xml:space="preserve"> </w:t>
      </w:r>
      <w:bookmarkStart w:id="4" w:name="_Hlk30692993"/>
      <w:r w:rsidRPr="000268C8">
        <w:rPr>
          <w:rFonts w:ascii="Arial" w:hAnsi="Arial" w:cs="Arial"/>
          <w:bCs/>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K.,36-002 Jasionka 926 przesłanego przy piśmie z dnia 05.12.2019 r. znak: 2042/12/119 w sprawie zmiany decyzji Marszałka Województwa Podkarpackiego z dnia 19 maja 2014 r znak: OS-I.7222.14.1.2014.MH, zmienionej decyzj</w:t>
      </w:r>
      <w:r>
        <w:rPr>
          <w:rFonts w:ascii="Arial" w:hAnsi="Arial" w:cs="Arial"/>
          <w:bCs/>
        </w:rPr>
        <w:t>ami</w:t>
      </w:r>
      <w:r w:rsidRPr="000268C8">
        <w:rPr>
          <w:rFonts w:ascii="Arial" w:hAnsi="Arial" w:cs="Arial"/>
          <w:bCs/>
        </w:rPr>
        <w:t xml:space="preserve"> Marszałka Województwa Podkarpackiego z dnia 14 października 2014 r. znak: OS-I.7222.14.2.2014.MH </w:t>
      </w:r>
      <w:r>
        <w:rPr>
          <w:rFonts w:ascii="Arial" w:hAnsi="Arial" w:cs="Arial"/>
          <w:bCs/>
        </w:rPr>
        <w:t xml:space="preserve">oraz </w:t>
      </w:r>
      <w:r w:rsidRPr="000268C8">
        <w:rPr>
          <w:rFonts w:ascii="Arial" w:hAnsi="Arial" w:cs="Arial"/>
          <w:bCs/>
        </w:rPr>
        <w:t>z dnia 26 luty 2015 r. znak: OS-I.7222.14.4.2014.MH udzielającej</w:t>
      </w:r>
      <w:r w:rsidRPr="000268C8">
        <w:rPr>
          <w:rFonts w:ascii="Arial" w:hAnsi="Arial" w:cs="Arial"/>
          <w:b/>
        </w:rPr>
        <w:t xml:space="preserve"> </w:t>
      </w:r>
      <w:r w:rsidRPr="000268C8">
        <w:rPr>
          <w:rFonts w:ascii="Arial" w:hAnsi="Arial" w:cs="Arial"/>
          <w:bCs/>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 NIP 6842637310, REGON 181031230 pozwolenia zintegrowanego na prowadzenie instalacji </w:t>
      </w:r>
      <w:bookmarkStart w:id="5" w:name="_Hlk73082415"/>
      <w:r w:rsidRPr="000268C8">
        <w:rPr>
          <w:rFonts w:ascii="Arial" w:hAnsi="Arial" w:cs="Arial"/>
          <w:bCs/>
        </w:rPr>
        <w:t>do powierzchniowej obróbki metali</w:t>
      </w:r>
      <w:r>
        <w:rPr>
          <w:rFonts w:ascii="Arial" w:hAnsi="Arial" w:cs="Arial"/>
          <w:bCs/>
        </w:rPr>
        <w:t xml:space="preserve"> </w:t>
      </w:r>
      <w:r w:rsidRPr="000268C8">
        <w:rPr>
          <w:rFonts w:ascii="Arial" w:hAnsi="Arial" w:cs="Arial"/>
          <w:bCs/>
        </w:rPr>
        <w:t>o pojemności wanien procesowych 36,12</w:t>
      </w:r>
      <w:r>
        <w:rPr>
          <w:rFonts w:ascii="Arial" w:hAnsi="Arial" w:cs="Arial"/>
          <w:bCs/>
        </w:rPr>
        <w:t> </w:t>
      </w:r>
      <w:r w:rsidRPr="000268C8">
        <w:rPr>
          <w:rFonts w:ascii="Arial" w:hAnsi="Arial" w:cs="Arial"/>
          <w:bCs/>
        </w:rPr>
        <w:t>m</w:t>
      </w:r>
      <w:r w:rsidRPr="000268C8">
        <w:rPr>
          <w:rFonts w:ascii="Arial" w:hAnsi="Arial" w:cs="Arial"/>
          <w:bCs/>
          <w:vertAlign w:val="superscript"/>
        </w:rPr>
        <w:t>3</w:t>
      </w:r>
      <w:bookmarkEnd w:id="5"/>
      <w:r w:rsidRPr="00F344CA">
        <w:rPr>
          <w:rFonts w:ascii="Arial" w:hAnsi="Arial" w:cs="Arial"/>
          <w:bCs/>
        </w:rPr>
        <w:t xml:space="preserve"> </w:t>
      </w:r>
      <w:bookmarkEnd w:id="4"/>
      <w:r>
        <w:rPr>
          <w:rFonts w:ascii="Arial" w:hAnsi="Arial" w:cs="Arial"/>
        </w:rPr>
        <w:t xml:space="preserve">dla </w:t>
      </w:r>
      <w:bookmarkStart w:id="6" w:name="_Hlk73082319"/>
      <w:r>
        <w:rPr>
          <w:rFonts w:ascii="Arial" w:hAnsi="Arial" w:cs="Arial"/>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w:t>
      </w:r>
      <w:r>
        <w:rPr>
          <w:rFonts w:ascii="Arial" w:hAnsi="Arial" w:cs="Arial"/>
          <w:bCs/>
        </w:rPr>
        <w:t xml:space="preserve">, </w:t>
      </w:r>
      <w:bookmarkStart w:id="7" w:name="_Hlk73078679"/>
      <w:r>
        <w:rPr>
          <w:rFonts w:ascii="Arial" w:hAnsi="Arial" w:cs="Arial"/>
          <w:bCs/>
        </w:rPr>
        <w:t>na terenie ul. Żwirki i Wigury 6B, 38-400 Krosno</w:t>
      </w:r>
      <w:bookmarkEnd w:id="6"/>
    </w:p>
    <w:bookmarkEnd w:id="7"/>
    <w:p w14:paraId="5E2BA32F" w14:textId="77777777" w:rsidR="009C45A6" w:rsidRPr="000268C8" w:rsidRDefault="009C45A6" w:rsidP="009C45A6">
      <w:pPr>
        <w:spacing w:after="240" w:line="360" w:lineRule="auto"/>
        <w:jc w:val="center"/>
        <w:rPr>
          <w:rFonts w:ascii="Arial" w:hAnsi="Arial" w:cs="Arial"/>
          <w:b/>
        </w:rPr>
      </w:pPr>
      <w:r w:rsidRPr="000268C8">
        <w:rPr>
          <w:rFonts w:ascii="Arial" w:hAnsi="Arial" w:cs="Arial"/>
          <w:b/>
        </w:rPr>
        <w:t>orzekam:</w:t>
      </w:r>
    </w:p>
    <w:p w14:paraId="4B203371" w14:textId="631C3321" w:rsidR="009C45A6" w:rsidRPr="00F8604F" w:rsidRDefault="009C45A6" w:rsidP="0068086B">
      <w:pPr>
        <w:pStyle w:val="Nagwek3"/>
      </w:pPr>
      <w:bookmarkStart w:id="8" w:name="_Hlk72494156"/>
      <w:r w:rsidRPr="000268C8">
        <w:rPr>
          <w:b/>
          <w:szCs w:val="20"/>
        </w:rPr>
        <w:t>I.</w:t>
      </w:r>
      <w:bookmarkEnd w:id="8"/>
      <w:r w:rsidRPr="000268C8">
        <w:rPr>
          <w:b/>
          <w:szCs w:val="20"/>
        </w:rPr>
        <w:t xml:space="preserve"> </w:t>
      </w:r>
      <w:r w:rsidRPr="000268C8">
        <w:rPr>
          <w:szCs w:val="20"/>
        </w:rPr>
        <w:t>Zmieniam za zgodą Stron decyzję</w:t>
      </w:r>
      <w:r w:rsidRPr="000268C8">
        <w:rPr>
          <w:b/>
          <w:szCs w:val="20"/>
        </w:rPr>
        <w:t xml:space="preserve"> </w:t>
      </w:r>
      <w:r w:rsidRPr="000268C8">
        <w:t xml:space="preserve">Marszałka Województwa Podkarpackiego </w:t>
      </w:r>
      <w:bookmarkStart w:id="9" w:name="_Hlk30004241"/>
      <w:r w:rsidRPr="000268C8">
        <w:t>z dnia 19 maja 2014 r. znak: OS-I.7222.14.1.2014.MH, zmienioną decyzj</w:t>
      </w:r>
      <w:r>
        <w:t>ami</w:t>
      </w:r>
      <w:r w:rsidRPr="000268C8">
        <w:t xml:space="preserve"> Marszałka Województwa Podkarpackiego z dnia 14 października 2014 r. znak: OS-I.7222.14.2.2014.MH </w:t>
      </w:r>
      <w:r>
        <w:t xml:space="preserve">oraz </w:t>
      </w:r>
      <w:r w:rsidRPr="000268C8">
        <w:t>z dnia 26 luty 2015 r. znak: OS-I.7222.14.4.2014.MH udzielając</w:t>
      </w:r>
      <w:r>
        <w:t xml:space="preserve">ą </w:t>
      </w:r>
      <w:r w:rsidRPr="000268C8">
        <w:t xml:space="preserve">WIETPOL </w:t>
      </w:r>
      <w:proofErr w:type="spellStart"/>
      <w:r w:rsidRPr="000268C8">
        <w:t>Aerospace</w:t>
      </w:r>
      <w:proofErr w:type="spellEnd"/>
      <w:r w:rsidRPr="000268C8">
        <w:t xml:space="preserve"> Sp. z o.o. Sp. K.,36-002 Jasionka 926</w:t>
      </w:r>
      <w:r>
        <w:t xml:space="preserve"> </w:t>
      </w:r>
      <w:r w:rsidRPr="000268C8">
        <w:t>NIP 6842637310, REGON 181031230</w:t>
      </w:r>
      <w:r>
        <w:t xml:space="preserve"> </w:t>
      </w:r>
      <w:r w:rsidRPr="000268C8">
        <w:t>pozwolenia zintegrowanego na prowadzenie instalacji do powierzchniowej obróbki metali o pojemności wanien procesowych 36,12</w:t>
      </w:r>
      <w:r w:rsidR="00036EDC">
        <w:t> </w:t>
      </w:r>
      <w:r w:rsidRPr="000268C8">
        <w:t>m</w:t>
      </w:r>
      <w:r w:rsidRPr="000268C8">
        <w:rPr>
          <w:vertAlign w:val="superscript"/>
        </w:rPr>
        <w:t>3</w:t>
      </w:r>
      <w:bookmarkEnd w:id="9"/>
      <w:r w:rsidRPr="00036EDC">
        <w:rPr>
          <w:bCs/>
        </w:rPr>
        <w:t xml:space="preserve"> </w:t>
      </w:r>
      <w:r>
        <w:t xml:space="preserve">na terenie ul. Żwirki i Wigury 6B, 38-400 Krosno </w:t>
      </w:r>
      <w:r w:rsidRPr="000268C8">
        <w:t>w następujący sposób:</w:t>
      </w:r>
    </w:p>
    <w:p w14:paraId="2D624913" w14:textId="77777777" w:rsidR="009C45A6" w:rsidRPr="0068086B" w:rsidRDefault="009C45A6" w:rsidP="00621958">
      <w:pPr>
        <w:pStyle w:val="Nagwek5"/>
      </w:pPr>
      <w:r w:rsidRPr="0068086B">
        <w:rPr>
          <w:b/>
        </w:rPr>
        <w:t xml:space="preserve">I.1. </w:t>
      </w:r>
      <w:r w:rsidRPr="0068086B">
        <w:t>Punkt</w:t>
      </w:r>
      <w:r w:rsidRPr="0068086B">
        <w:rPr>
          <w:b/>
        </w:rPr>
        <w:t xml:space="preserve"> I.1. </w:t>
      </w:r>
      <w:r w:rsidRPr="0068086B">
        <w:t>otrzymuje brzmienie:</w:t>
      </w:r>
      <w:bookmarkStart w:id="10" w:name="bookmark3"/>
    </w:p>
    <w:p w14:paraId="2E9A1B45" w14:textId="77777777" w:rsidR="009C45A6" w:rsidRPr="0068086B" w:rsidRDefault="009C45A6" w:rsidP="0068086B">
      <w:pPr>
        <w:spacing w:before="240"/>
        <w:rPr>
          <w:rFonts w:ascii="Arial" w:eastAsia="Arial Unicode MS" w:hAnsi="Arial" w:cs="Arial"/>
          <w:b/>
          <w:bCs/>
          <w:lang w:eastAsia="en-US"/>
        </w:rPr>
      </w:pPr>
      <w:r w:rsidRPr="0068086B">
        <w:rPr>
          <w:rFonts w:ascii="Arial" w:eastAsia="Arial Unicode MS" w:hAnsi="Arial" w:cs="Arial"/>
          <w:b/>
          <w:bCs/>
          <w:lang w:eastAsia="en-US"/>
        </w:rPr>
        <w:t xml:space="preserve">„I.1 </w:t>
      </w:r>
      <w:r w:rsidRPr="0068086B">
        <w:rPr>
          <w:rFonts w:ascii="Arial" w:eastAsia="Arial Unicode MS" w:hAnsi="Arial" w:cs="Arial"/>
          <w:lang w:eastAsia="en-US"/>
        </w:rPr>
        <w:t>Rodzaj prowadzonej działalności.</w:t>
      </w:r>
      <w:bookmarkEnd w:id="10"/>
    </w:p>
    <w:p w14:paraId="6914F6D6" w14:textId="76B2C5EE" w:rsidR="009C45A6" w:rsidRPr="00C67CF6" w:rsidRDefault="009C45A6" w:rsidP="009C45A6">
      <w:pPr>
        <w:spacing w:after="240" w:line="360" w:lineRule="auto"/>
        <w:jc w:val="both"/>
        <w:rPr>
          <w:rFonts w:ascii="Arial" w:eastAsia="Arial Unicode MS" w:hAnsi="Arial" w:cs="Arial"/>
          <w:lang w:eastAsia="en-US"/>
        </w:rPr>
      </w:pPr>
      <w:r w:rsidRPr="00580F44">
        <w:rPr>
          <w:rFonts w:ascii="Arial" w:eastAsia="Arial Unicode MS" w:hAnsi="Arial" w:cs="Arial"/>
        </w:rPr>
        <w:lastRenderedPageBreak/>
        <w:t xml:space="preserve">WIETPOL </w:t>
      </w:r>
      <w:proofErr w:type="spellStart"/>
      <w:r w:rsidRPr="00580F44">
        <w:rPr>
          <w:rFonts w:ascii="Arial" w:eastAsia="Arial Unicode MS" w:hAnsi="Arial" w:cs="Arial"/>
        </w:rPr>
        <w:t>Aerospace</w:t>
      </w:r>
      <w:proofErr w:type="spellEnd"/>
      <w:r w:rsidRPr="00580F44">
        <w:rPr>
          <w:rFonts w:ascii="Arial" w:eastAsia="Arial Unicode MS" w:hAnsi="Arial" w:cs="Arial"/>
        </w:rPr>
        <w:t xml:space="preserve"> </w:t>
      </w:r>
      <w:proofErr w:type="spellStart"/>
      <w:r w:rsidRPr="00580F44">
        <w:rPr>
          <w:rFonts w:ascii="Arial" w:eastAsia="Arial Unicode MS" w:hAnsi="Arial" w:cs="Arial"/>
        </w:rPr>
        <w:t>sp</w:t>
      </w:r>
      <w:proofErr w:type="spellEnd"/>
      <w:r w:rsidRPr="00580F44">
        <w:rPr>
          <w:rFonts w:ascii="Arial" w:eastAsia="Arial Unicode MS" w:hAnsi="Arial" w:cs="Arial"/>
        </w:rPr>
        <w:t xml:space="preserve"> z o.o. SK w Krośnie prowadzić będzie procesy produkcyjne, polegające na pokrywaniu powierzchni różnorodnych elementów metalowych chromem trójwartościowym, niklem i miedzią w cyklu automatycznym na linii galwanicznej o pojemności wanien procesowych 36,12 m</w:t>
      </w:r>
      <w:r w:rsidRPr="00580F44">
        <w:rPr>
          <w:rFonts w:ascii="Arial" w:eastAsia="Arial Unicode MS" w:hAnsi="Arial" w:cs="Arial"/>
          <w:vertAlign w:val="superscript"/>
        </w:rPr>
        <w:t>3</w:t>
      </w:r>
      <w:r w:rsidRPr="00580F44">
        <w:rPr>
          <w:rFonts w:ascii="Arial" w:eastAsia="Arial Unicode MS" w:hAnsi="Arial" w:cs="Arial"/>
        </w:rPr>
        <w:t xml:space="preserve"> oraz zamiennie na tej samej linii </w:t>
      </w:r>
      <w:bookmarkStart w:id="11" w:name="_Hlk74216154"/>
      <w:r w:rsidRPr="00580F44">
        <w:rPr>
          <w:rFonts w:ascii="Arial" w:eastAsia="Arial Unicode MS" w:hAnsi="Arial" w:cs="Arial"/>
        </w:rPr>
        <w:t>proces cynkowania  o pojemności wanien 33,93 m</w:t>
      </w:r>
      <w:r w:rsidRPr="00580F44">
        <w:rPr>
          <w:rFonts w:ascii="Arial" w:eastAsia="Arial Unicode MS" w:hAnsi="Arial" w:cs="Arial"/>
          <w:vertAlign w:val="superscript"/>
        </w:rPr>
        <w:t>3</w:t>
      </w:r>
      <w:bookmarkEnd w:id="11"/>
      <w:r w:rsidRPr="00580F44">
        <w:rPr>
          <w:rFonts w:ascii="Arial" w:eastAsia="Arial Unicode MS" w:hAnsi="Arial" w:cs="Arial"/>
        </w:rPr>
        <w:t>.”</w:t>
      </w:r>
    </w:p>
    <w:p w14:paraId="644E689A" w14:textId="77777777" w:rsidR="009C45A6" w:rsidRDefault="009C45A6" w:rsidP="00621958">
      <w:pPr>
        <w:pStyle w:val="Nagwek5"/>
      </w:pPr>
      <w:r w:rsidRPr="000268C8">
        <w:rPr>
          <w:b/>
        </w:rPr>
        <w:t xml:space="preserve">I.2. </w:t>
      </w:r>
      <w:r w:rsidRPr="00621958">
        <w:t>Punkt</w:t>
      </w:r>
      <w:r w:rsidRPr="000268C8">
        <w:rPr>
          <w:b/>
        </w:rPr>
        <w:t xml:space="preserve"> I.2.1.1. </w:t>
      </w:r>
      <w:r w:rsidRPr="000268C8">
        <w:t>otrzymuje brzmienie:</w:t>
      </w:r>
    </w:p>
    <w:p w14:paraId="2F0FB543" w14:textId="77777777" w:rsidR="009C45A6" w:rsidRPr="00AF22B6" w:rsidRDefault="009C45A6" w:rsidP="009C45A6">
      <w:pPr>
        <w:widowControl w:val="0"/>
        <w:adjustRightInd w:val="0"/>
        <w:spacing w:line="360" w:lineRule="auto"/>
        <w:jc w:val="both"/>
        <w:textAlignment w:val="baseline"/>
        <w:rPr>
          <w:rFonts w:ascii="Arial" w:eastAsia="Calibri" w:hAnsi="Arial" w:cs="Arial"/>
          <w:sz w:val="2"/>
          <w:szCs w:val="2"/>
        </w:rPr>
      </w:pPr>
      <w:r>
        <w:rPr>
          <w:rFonts w:ascii="Arial" w:hAnsi="Arial" w:cs="Arial"/>
          <w:bCs/>
          <w:szCs w:val="20"/>
        </w:rPr>
        <w:t>„</w:t>
      </w:r>
      <w:r w:rsidRPr="000268C8">
        <w:rPr>
          <w:rFonts w:ascii="Arial" w:hAnsi="Arial" w:cs="Arial"/>
          <w:b/>
          <w:szCs w:val="20"/>
        </w:rPr>
        <w:t>I.2.1.1.</w:t>
      </w:r>
    </w:p>
    <w:p w14:paraId="08A9929A" w14:textId="77777777" w:rsidR="009C45A6" w:rsidRDefault="009C45A6" w:rsidP="009C45A6">
      <w:pPr>
        <w:spacing w:line="360" w:lineRule="auto"/>
        <w:jc w:val="both"/>
        <w:rPr>
          <w:rFonts w:ascii="Arial" w:hAnsi="Arial" w:cs="Arial"/>
        </w:rPr>
      </w:pPr>
      <w:r w:rsidRPr="0085414B">
        <w:rPr>
          <w:rFonts w:ascii="Arial" w:hAnsi="Arial" w:cs="Arial"/>
          <w:b/>
          <w:bCs/>
        </w:rPr>
        <w:t>A.</w:t>
      </w:r>
      <w:r>
        <w:rPr>
          <w:rFonts w:ascii="Arial" w:hAnsi="Arial" w:cs="Arial"/>
        </w:rPr>
        <w:t xml:space="preserve"> </w:t>
      </w:r>
      <w:r w:rsidRPr="00C37A0E">
        <w:rPr>
          <w:rFonts w:ascii="Arial" w:hAnsi="Arial" w:cs="Arial"/>
        </w:rPr>
        <w:t>Linia galwaniczna</w:t>
      </w:r>
      <w:r>
        <w:rPr>
          <w:rFonts w:ascii="Arial" w:hAnsi="Arial" w:cs="Arial"/>
          <w:b/>
        </w:rPr>
        <w:t xml:space="preserve"> </w:t>
      </w:r>
      <w:r>
        <w:rPr>
          <w:rFonts w:ascii="Arial" w:hAnsi="Arial" w:cs="Arial"/>
        </w:rPr>
        <w:t>(o pojemności wanien procesowych 36,12 m</w:t>
      </w:r>
      <w:r w:rsidRPr="0021571C">
        <w:rPr>
          <w:rFonts w:ascii="Arial" w:hAnsi="Arial" w:cs="Arial"/>
          <w:vertAlign w:val="superscript"/>
        </w:rPr>
        <w:t>3</w:t>
      </w:r>
      <w:r>
        <w:rPr>
          <w:rFonts w:ascii="Arial" w:hAnsi="Arial" w:cs="Arial"/>
        </w:rPr>
        <w:t>), w której prowadzone będą procesy przygotowania powierzchni oraz procesy niklowania, miedziowania i chromowania w cyklu automatycznym. Linia wyposażona będzie w wanny:</w:t>
      </w:r>
    </w:p>
    <w:p w14:paraId="6C69C774" w14:textId="77777777" w:rsidR="009C45A6" w:rsidRDefault="009C45A6" w:rsidP="009C45A6">
      <w:pPr>
        <w:spacing w:line="360" w:lineRule="auto"/>
        <w:jc w:val="both"/>
        <w:rPr>
          <w:rFonts w:ascii="Arial" w:hAnsi="Arial" w:cs="Arial"/>
        </w:rPr>
      </w:pPr>
      <w:r>
        <w:rPr>
          <w:rFonts w:ascii="Arial" w:hAnsi="Arial" w:cs="Arial"/>
          <w:b/>
        </w:rPr>
        <w:t>a)</w:t>
      </w:r>
      <w:r>
        <w:rPr>
          <w:rFonts w:ascii="Arial" w:hAnsi="Arial" w:cs="Arial"/>
        </w:rPr>
        <w:t xml:space="preserve"> procesowe</w:t>
      </w:r>
    </w:p>
    <w:p w14:paraId="31159F1C" w14:textId="77777777" w:rsidR="009C45A6" w:rsidRPr="00E46628" w:rsidRDefault="009C45A6" w:rsidP="009C45A6">
      <w:pPr>
        <w:spacing w:line="360" w:lineRule="auto"/>
        <w:jc w:val="both"/>
        <w:rPr>
          <w:rFonts w:ascii="Arial" w:hAnsi="Arial" w:cs="Arial"/>
          <w:b/>
          <w:sz w:val="22"/>
          <w:szCs w:val="22"/>
        </w:rPr>
      </w:pPr>
      <w:r w:rsidRPr="00E46628">
        <w:rPr>
          <w:rFonts w:ascii="Arial" w:hAnsi="Arial" w:cs="Arial"/>
          <w:b/>
          <w:sz w:val="22"/>
          <w:szCs w:val="22"/>
        </w:rPr>
        <w:t>Tabela 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1"/>
        <w:tblDescription w:val="wanny procesowe linii galwanicznej"/>
      </w:tblPr>
      <w:tblGrid>
        <w:gridCol w:w="540"/>
        <w:gridCol w:w="1870"/>
        <w:gridCol w:w="851"/>
        <w:gridCol w:w="1275"/>
        <w:gridCol w:w="4464"/>
      </w:tblGrid>
      <w:tr w:rsidR="009C45A6" w:rsidRPr="004D19C0" w14:paraId="31801B66" w14:textId="77777777" w:rsidTr="00031A45">
        <w:trPr>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2585B34A"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Lp.</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153BE79D"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Proces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63141A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Numer wanny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1B3A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Pojemność [m</w:t>
            </w:r>
            <w:r w:rsidRPr="004D19C0">
              <w:rPr>
                <w:rFonts w:ascii="Arial" w:hAnsi="Arial" w:cs="Arial"/>
                <w:sz w:val="20"/>
                <w:szCs w:val="20"/>
                <w:vertAlign w:val="superscript"/>
              </w:rPr>
              <w:t>3</w:t>
            </w:r>
            <w:r w:rsidRPr="004D19C0">
              <w:rPr>
                <w:rFonts w:ascii="Arial" w:hAnsi="Arial"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14:paraId="2E453E9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Wyposażenie wanny</w:t>
            </w:r>
          </w:p>
        </w:tc>
      </w:tr>
      <w:tr w:rsidR="009C45A6" w:rsidRPr="004D19C0" w14:paraId="6718C078" w14:textId="77777777" w:rsidTr="00031A45">
        <w:trPr>
          <w:trHeight w:val="241"/>
        </w:trPr>
        <w:tc>
          <w:tcPr>
            <w:tcW w:w="540" w:type="dxa"/>
            <w:tcBorders>
              <w:top w:val="single" w:sz="4" w:space="0" w:color="auto"/>
              <w:left w:val="single" w:sz="4" w:space="0" w:color="auto"/>
              <w:bottom w:val="single" w:sz="4" w:space="0" w:color="auto"/>
              <w:right w:val="single" w:sz="4" w:space="0" w:color="auto"/>
            </w:tcBorders>
            <w:vAlign w:val="center"/>
          </w:tcPr>
          <w:p w14:paraId="1AA7F66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w:t>
            </w:r>
          </w:p>
        </w:tc>
        <w:tc>
          <w:tcPr>
            <w:tcW w:w="1870" w:type="dxa"/>
            <w:tcBorders>
              <w:top w:val="single" w:sz="4" w:space="0" w:color="auto"/>
              <w:left w:val="single" w:sz="4" w:space="0" w:color="auto"/>
              <w:bottom w:val="single" w:sz="4" w:space="0" w:color="auto"/>
              <w:right w:val="single" w:sz="4" w:space="0" w:color="auto"/>
            </w:tcBorders>
            <w:vAlign w:val="center"/>
          </w:tcPr>
          <w:p w14:paraId="38A4281B"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Odtłuszczanie chemiczne</w:t>
            </w:r>
          </w:p>
        </w:tc>
        <w:tc>
          <w:tcPr>
            <w:tcW w:w="851" w:type="dxa"/>
            <w:tcBorders>
              <w:top w:val="single" w:sz="4" w:space="0" w:color="auto"/>
              <w:left w:val="single" w:sz="4" w:space="0" w:color="auto"/>
              <w:bottom w:val="single" w:sz="4" w:space="0" w:color="auto"/>
              <w:right w:val="single" w:sz="4" w:space="0" w:color="auto"/>
            </w:tcBorders>
            <w:vAlign w:val="center"/>
          </w:tcPr>
          <w:p w14:paraId="0CA35C1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14:paraId="7211A93C"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2A9667CC"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stalowej, zamocowanej na dnie wanny. Zanieczyszczenia poprzez ssawy boczne kierowane do skrubera kwaśno – alkalicznego.</w:t>
            </w:r>
          </w:p>
        </w:tc>
      </w:tr>
      <w:tr w:rsidR="009C45A6" w:rsidRPr="004D19C0" w14:paraId="0345BFF1" w14:textId="77777777" w:rsidTr="00031A45">
        <w:trPr>
          <w:trHeight w:val="319"/>
        </w:trPr>
        <w:tc>
          <w:tcPr>
            <w:tcW w:w="540" w:type="dxa"/>
            <w:tcBorders>
              <w:top w:val="single" w:sz="4" w:space="0" w:color="auto"/>
              <w:left w:val="single" w:sz="4" w:space="0" w:color="auto"/>
              <w:bottom w:val="single" w:sz="4" w:space="0" w:color="auto"/>
              <w:right w:val="single" w:sz="4" w:space="0" w:color="auto"/>
            </w:tcBorders>
            <w:vAlign w:val="center"/>
          </w:tcPr>
          <w:p w14:paraId="3B9CA0B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w:t>
            </w:r>
          </w:p>
        </w:tc>
        <w:tc>
          <w:tcPr>
            <w:tcW w:w="1870" w:type="dxa"/>
            <w:tcBorders>
              <w:top w:val="single" w:sz="4" w:space="0" w:color="auto"/>
              <w:left w:val="single" w:sz="4" w:space="0" w:color="auto"/>
              <w:bottom w:val="single" w:sz="4" w:space="0" w:color="auto"/>
              <w:right w:val="single" w:sz="4" w:space="0" w:color="auto"/>
            </w:tcBorders>
            <w:vAlign w:val="center"/>
          </w:tcPr>
          <w:p w14:paraId="02CFA17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Odtłuszczanie elektrochemiczne</w:t>
            </w:r>
          </w:p>
        </w:tc>
        <w:tc>
          <w:tcPr>
            <w:tcW w:w="851" w:type="dxa"/>
            <w:tcBorders>
              <w:top w:val="single" w:sz="4" w:space="0" w:color="auto"/>
              <w:left w:val="single" w:sz="4" w:space="0" w:color="auto"/>
              <w:bottom w:val="single" w:sz="4" w:space="0" w:color="auto"/>
              <w:right w:val="single" w:sz="4" w:space="0" w:color="auto"/>
            </w:tcBorders>
            <w:vAlign w:val="center"/>
          </w:tcPr>
          <w:p w14:paraId="7272498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57B2D6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0189170B"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aluminiowej, zamocowanej na boku wanny. Zanieczyszczenia poprzez ssawy boczne kierowane do skrubera kwaśno – alkalicznego.</w:t>
            </w:r>
          </w:p>
        </w:tc>
      </w:tr>
      <w:tr w:rsidR="009C45A6" w:rsidRPr="004D19C0" w14:paraId="2C518FA4" w14:textId="77777777" w:rsidTr="00031A45">
        <w:trPr>
          <w:trHeight w:val="70"/>
        </w:trPr>
        <w:tc>
          <w:tcPr>
            <w:tcW w:w="540" w:type="dxa"/>
            <w:tcBorders>
              <w:top w:val="single" w:sz="4" w:space="0" w:color="auto"/>
              <w:left w:val="single" w:sz="4" w:space="0" w:color="auto"/>
              <w:bottom w:val="single" w:sz="4" w:space="0" w:color="auto"/>
              <w:right w:val="single" w:sz="4" w:space="0" w:color="auto"/>
            </w:tcBorders>
            <w:vAlign w:val="center"/>
          </w:tcPr>
          <w:p w14:paraId="25E123D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w:t>
            </w:r>
          </w:p>
        </w:tc>
        <w:tc>
          <w:tcPr>
            <w:tcW w:w="1870" w:type="dxa"/>
            <w:tcBorders>
              <w:top w:val="single" w:sz="4" w:space="0" w:color="auto"/>
              <w:left w:val="single" w:sz="4" w:space="0" w:color="auto"/>
              <w:bottom w:val="single" w:sz="4" w:space="0" w:color="auto"/>
              <w:right w:val="single" w:sz="4" w:space="0" w:color="auto"/>
            </w:tcBorders>
            <w:vAlign w:val="center"/>
          </w:tcPr>
          <w:p w14:paraId="4928E9A6"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 xml:space="preserve">Trawienie </w:t>
            </w:r>
          </w:p>
        </w:tc>
        <w:tc>
          <w:tcPr>
            <w:tcW w:w="851" w:type="dxa"/>
            <w:tcBorders>
              <w:top w:val="single" w:sz="4" w:space="0" w:color="auto"/>
              <w:left w:val="single" w:sz="4" w:space="0" w:color="auto"/>
              <w:bottom w:val="single" w:sz="4" w:space="0" w:color="auto"/>
              <w:right w:val="single" w:sz="4" w:space="0" w:color="auto"/>
            </w:tcBorders>
            <w:vAlign w:val="center"/>
          </w:tcPr>
          <w:p w14:paraId="41985E2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14:paraId="0D6011D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39988C7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aluminiowej, zamocowanej na boku wanny. Zanieczyszczenia poprzez ssawy boczne kierowane do skrubera kwaśno – alkalicznego.</w:t>
            </w:r>
          </w:p>
        </w:tc>
      </w:tr>
      <w:tr w:rsidR="009C45A6" w:rsidRPr="004D19C0" w14:paraId="2D14066D" w14:textId="77777777" w:rsidTr="00031A45">
        <w:trPr>
          <w:trHeight w:val="339"/>
        </w:trPr>
        <w:tc>
          <w:tcPr>
            <w:tcW w:w="540" w:type="dxa"/>
            <w:tcBorders>
              <w:top w:val="single" w:sz="4" w:space="0" w:color="auto"/>
              <w:left w:val="single" w:sz="4" w:space="0" w:color="auto"/>
              <w:bottom w:val="single" w:sz="4" w:space="0" w:color="auto"/>
              <w:right w:val="single" w:sz="4" w:space="0" w:color="auto"/>
            </w:tcBorders>
            <w:vAlign w:val="center"/>
          </w:tcPr>
          <w:p w14:paraId="50005B5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w:t>
            </w:r>
          </w:p>
        </w:tc>
        <w:tc>
          <w:tcPr>
            <w:tcW w:w="1870" w:type="dxa"/>
            <w:tcBorders>
              <w:top w:val="single" w:sz="4" w:space="0" w:color="auto"/>
              <w:left w:val="single" w:sz="4" w:space="0" w:color="auto"/>
              <w:bottom w:val="single" w:sz="4" w:space="0" w:color="auto"/>
              <w:right w:val="single" w:sz="4" w:space="0" w:color="auto"/>
            </w:tcBorders>
            <w:vAlign w:val="center"/>
          </w:tcPr>
          <w:p w14:paraId="38BC4356"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Odtłuszczanie elektrochemiczne (anodowe)</w:t>
            </w:r>
          </w:p>
        </w:tc>
        <w:tc>
          <w:tcPr>
            <w:tcW w:w="851" w:type="dxa"/>
            <w:tcBorders>
              <w:top w:val="single" w:sz="4" w:space="0" w:color="auto"/>
              <w:left w:val="single" w:sz="4" w:space="0" w:color="auto"/>
              <w:bottom w:val="single" w:sz="4" w:space="0" w:color="auto"/>
              <w:right w:val="single" w:sz="4" w:space="0" w:color="auto"/>
            </w:tcBorders>
            <w:vAlign w:val="center"/>
          </w:tcPr>
          <w:p w14:paraId="29701F5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14:paraId="4D6E67E7"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1F94DDF7" w14:textId="77777777" w:rsidR="009C45A6" w:rsidRPr="004D19C0" w:rsidRDefault="009C45A6" w:rsidP="00031A45">
            <w:pPr>
              <w:spacing w:line="360" w:lineRule="auto"/>
              <w:rPr>
                <w:rFonts w:ascii="Arial" w:hAnsi="Arial" w:cs="Arial"/>
                <w:sz w:val="20"/>
                <w:szCs w:val="20"/>
                <w:lang w:val="de-DE"/>
              </w:rPr>
            </w:pPr>
            <w:r w:rsidRPr="004D19C0">
              <w:rPr>
                <w:rFonts w:ascii="Arial" w:hAnsi="Arial" w:cs="Arial"/>
                <w:sz w:val="20"/>
                <w:szCs w:val="20"/>
              </w:rPr>
              <w:t>Ogrzewanie za pomocą wężownicy aluminiowej, zamocowanej na boku wanny. Zanieczyszczenia poprzez ssawy boczne kierowane do skrubera kwaśno – alkalicznego.</w:t>
            </w:r>
          </w:p>
        </w:tc>
      </w:tr>
      <w:tr w:rsidR="009C45A6" w:rsidRPr="004D19C0" w14:paraId="007BD423" w14:textId="77777777" w:rsidTr="00031A45">
        <w:trPr>
          <w:trHeight w:val="492"/>
        </w:trPr>
        <w:tc>
          <w:tcPr>
            <w:tcW w:w="540" w:type="dxa"/>
            <w:tcBorders>
              <w:top w:val="single" w:sz="4" w:space="0" w:color="auto"/>
              <w:left w:val="single" w:sz="4" w:space="0" w:color="auto"/>
              <w:bottom w:val="single" w:sz="4" w:space="0" w:color="auto"/>
              <w:right w:val="single" w:sz="4" w:space="0" w:color="auto"/>
            </w:tcBorders>
            <w:vAlign w:val="center"/>
          </w:tcPr>
          <w:p w14:paraId="74475830"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5.</w:t>
            </w:r>
          </w:p>
        </w:tc>
        <w:tc>
          <w:tcPr>
            <w:tcW w:w="1870" w:type="dxa"/>
            <w:tcBorders>
              <w:top w:val="single" w:sz="4" w:space="0" w:color="auto"/>
              <w:left w:val="single" w:sz="4" w:space="0" w:color="auto"/>
              <w:bottom w:val="single" w:sz="4" w:space="0" w:color="auto"/>
              <w:right w:val="single" w:sz="4" w:space="0" w:color="auto"/>
            </w:tcBorders>
            <w:vAlign w:val="center"/>
          </w:tcPr>
          <w:p w14:paraId="700F2C6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Trawienie (dekapowanie)</w:t>
            </w:r>
          </w:p>
        </w:tc>
        <w:tc>
          <w:tcPr>
            <w:tcW w:w="851" w:type="dxa"/>
            <w:tcBorders>
              <w:top w:val="single" w:sz="4" w:space="0" w:color="auto"/>
              <w:left w:val="single" w:sz="4" w:space="0" w:color="auto"/>
              <w:bottom w:val="single" w:sz="4" w:space="0" w:color="auto"/>
              <w:right w:val="single" w:sz="4" w:space="0" w:color="auto"/>
            </w:tcBorders>
            <w:vAlign w:val="center"/>
          </w:tcPr>
          <w:p w14:paraId="1127A57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14:paraId="3903A0A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5B37A32D"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Zanieczyszczenia poprzez ssawy boczne kierowane do skrubera kwaśno – alkalicznego. Podłączenie przelewu do zbiornika ścieków kwaśnych.</w:t>
            </w:r>
          </w:p>
        </w:tc>
      </w:tr>
      <w:tr w:rsidR="009C45A6" w:rsidRPr="004D19C0" w14:paraId="29D1350F" w14:textId="77777777" w:rsidTr="00031A45">
        <w:trPr>
          <w:trHeight w:val="268"/>
        </w:trPr>
        <w:tc>
          <w:tcPr>
            <w:tcW w:w="540" w:type="dxa"/>
            <w:tcBorders>
              <w:top w:val="single" w:sz="4" w:space="0" w:color="auto"/>
              <w:left w:val="single" w:sz="4" w:space="0" w:color="auto"/>
              <w:bottom w:val="single" w:sz="4" w:space="0" w:color="auto"/>
              <w:right w:val="single" w:sz="4" w:space="0" w:color="auto"/>
            </w:tcBorders>
            <w:vAlign w:val="center"/>
          </w:tcPr>
          <w:p w14:paraId="2985ED9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lastRenderedPageBreak/>
              <w:t>6.</w:t>
            </w:r>
          </w:p>
        </w:tc>
        <w:tc>
          <w:tcPr>
            <w:tcW w:w="1870" w:type="dxa"/>
            <w:tcBorders>
              <w:top w:val="single" w:sz="4" w:space="0" w:color="auto"/>
              <w:left w:val="single" w:sz="4" w:space="0" w:color="auto"/>
              <w:bottom w:val="single" w:sz="4" w:space="0" w:color="auto"/>
              <w:right w:val="single" w:sz="4" w:space="0" w:color="auto"/>
            </w:tcBorders>
            <w:vAlign w:val="center"/>
          </w:tcPr>
          <w:p w14:paraId="11F7F65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Niklowanie wstępne</w:t>
            </w:r>
          </w:p>
        </w:tc>
        <w:tc>
          <w:tcPr>
            <w:tcW w:w="851" w:type="dxa"/>
            <w:tcBorders>
              <w:top w:val="single" w:sz="4" w:space="0" w:color="auto"/>
              <w:left w:val="single" w:sz="4" w:space="0" w:color="auto"/>
              <w:bottom w:val="single" w:sz="4" w:space="0" w:color="auto"/>
              <w:right w:val="single" w:sz="4" w:space="0" w:color="auto"/>
            </w:tcBorders>
            <w:vAlign w:val="center"/>
          </w:tcPr>
          <w:p w14:paraId="70B2806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16</w:t>
            </w:r>
          </w:p>
        </w:tc>
        <w:tc>
          <w:tcPr>
            <w:tcW w:w="1275" w:type="dxa"/>
            <w:tcBorders>
              <w:top w:val="single" w:sz="4" w:space="0" w:color="auto"/>
              <w:left w:val="single" w:sz="4" w:space="0" w:color="auto"/>
              <w:bottom w:val="single" w:sz="4" w:space="0" w:color="auto"/>
              <w:right w:val="single" w:sz="4" w:space="0" w:color="auto"/>
            </w:tcBorders>
            <w:vAlign w:val="center"/>
          </w:tcPr>
          <w:p w14:paraId="0AF5876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0857C29A"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tytanowej, zamocowanej na boku wanny. Zanieczyszczenia poprzez ssawy boczne kierowane do skrubera kwaśno – alkalicznego.</w:t>
            </w:r>
          </w:p>
        </w:tc>
      </w:tr>
      <w:tr w:rsidR="009C45A6" w:rsidRPr="004D19C0" w14:paraId="00E0FE65" w14:textId="77777777" w:rsidTr="00031A45">
        <w:trPr>
          <w:trHeight w:val="410"/>
        </w:trPr>
        <w:tc>
          <w:tcPr>
            <w:tcW w:w="540" w:type="dxa"/>
            <w:tcBorders>
              <w:top w:val="single" w:sz="4" w:space="0" w:color="auto"/>
              <w:left w:val="single" w:sz="4" w:space="0" w:color="auto"/>
              <w:bottom w:val="single" w:sz="4" w:space="0" w:color="auto"/>
              <w:right w:val="single" w:sz="4" w:space="0" w:color="auto"/>
            </w:tcBorders>
            <w:vAlign w:val="center"/>
          </w:tcPr>
          <w:p w14:paraId="59ED533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7.</w:t>
            </w:r>
          </w:p>
        </w:tc>
        <w:tc>
          <w:tcPr>
            <w:tcW w:w="1870" w:type="dxa"/>
            <w:tcBorders>
              <w:top w:val="single" w:sz="4" w:space="0" w:color="auto"/>
              <w:left w:val="single" w:sz="4" w:space="0" w:color="auto"/>
              <w:bottom w:val="single" w:sz="4" w:space="0" w:color="auto"/>
              <w:right w:val="single" w:sz="4" w:space="0" w:color="auto"/>
            </w:tcBorders>
            <w:vAlign w:val="center"/>
          </w:tcPr>
          <w:p w14:paraId="009F66B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Miedziowanie</w:t>
            </w:r>
          </w:p>
        </w:tc>
        <w:tc>
          <w:tcPr>
            <w:tcW w:w="851" w:type="dxa"/>
            <w:tcBorders>
              <w:top w:val="single" w:sz="4" w:space="0" w:color="auto"/>
              <w:left w:val="single" w:sz="4" w:space="0" w:color="auto"/>
              <w:bottom w:val="single" w:sz="4" w:space="0" w:color="auto"/>
              <w:right w:val="single" w:sz="4" w:space="0" w:color="auto"/>
            </w:tcBorders>
            <w:vAlign w:val="center"/>
          </w:tcPr>
          <w:p w14:paraId="7E343140"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20, 21</w:t>
            </w:r>
          </w:p>
        </w:tc>
        <w:tc>
          <w:tcPr>
            <w:tcW w:w="1275" w:type="dxa"/>
            <w:tcBorders>
              <w:top w:val="single" w:sz="4" w:space="0" w:color="auto"/>
              <w:left w:val="single" w:sz="4" w:space="0" w:color="auto"/>
              <w:bottom w:val="single" w:sz="4" w:space="0" w:color="auto"/>
              <w:right w:val="single" w:sz="4" w:space="0" w:color="auto"/>
            </w:tcBorders>
            <w:vAlign w:val="center"/>
          </w:tcPr>
          <w:p w14:paraId="33525BFD"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 x 2,44</w:t>
            </w:r>
          </w:p>
        </w:tc>
        <w:tc>
          <w:tcPr>
            <w:tcW w:w="4464" w:type="dxa"/>
            <w:tcBorders>
              <w:top w:val="single" w:sz="4" w:space="0" w:color="auto"/>
              <w:left w:val="single" w:sz="4" w:space="0" w:color="auto"/>
              <w:bottom w:val="single" w:sz="4" w:space="0" w:color="auto"/>
              <w:right w:val="single" w:sz="4" w:space="0" w:color="auto"/>
            </w:tcBorders>
            <w:vAlign w:val="center"/>
          </w:tcPr>
          <w:p w14:paraId="799FC1F6"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aluminiowej, zamocowanej na boku wanny. Zanieczyszczenia poprzez ssawy boczne kierowane do skrubera kwaśno – alkalicznego.</w:t>
            </w:r>
          </w:p>
        </w:tc>
      </w:tr>
      <w:tr w:rsidR="009C45A6" w:rsidRPr="004D19C0" w14:paraId="21C6E8B8" w14:textId="77777777" w:rsidTr="00031A45">
        <w:trPr>
          <w:trHeight w:val="434"/>
        </w:trPr>
        <w:tc>
          <w:tcPr>
            <w:tcW w:w="540" w:type="dxa"/>
            <w:tcBorders>
              <w:top w:val="single" w:sz="4" w:space="0" w:color="auto"/>
              <w:left w:val="single" w:sz="4" w:space="0" w:color="auto"/>
              <w:bottom w:val="single" w:sz="4" w:space="0" w:color="auto"/>
              <w:right w:val="single" w:sz="4" w:space="0" w:color="auto"/>
            </w:tcBorders>
            <w:vAlign w:val="center"/>
          </w:tcPr>
          <w:p w14:paraId="528C1E4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8.</w:t>
            </w:r>
          </w:p>
        </w:tc>
        <w:tc>
          <w:tcPr>
            <w:tcW w:w="1870" w:type="dxa"/>
            <w:tcBorders>
              <w:top w:val="single" w:sz="4" w:space="0" w:color="auto"/>
              <w:left w:val="single" w:sz="4" w:space="0" w:color="auto"/>
              <w:bottom w:val="single" w:sz="4" w:space="0" w:color="auto"/>
              <w:right w:val="single" w:sz="4" w:space="0" w:color="auto"/>
            </w:tcBorders>
            <w:vAlign w:val="center"/>
          </w:tcPr>
          <w:p w14:paraId="6471EBAC"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Aktywacja po miedzi</w:t>
            </w:r>
          </w:p>
        </w:tc>
        <w:tc>
          <w:tcPr>
            <w:tcW w:w="851" w:type="dxa"/>
            <w:tcBorders>
              <w:top w:val="single" w:sz="4" w:space="0" w:color="auto"/>
              <w:left w:val="single" w:sz="4" w:space="0" w:color="auto"/>
              <w:bottom w:val="single" w:sz="4" w:space="0" w:color="auto"/>
              <w:right w:val="single" w:sz="4" w:space="0" w:color="auto"/>
            </w:tcBorders>
            <w:vAlign w:val="center"/>
          </w:tcPr>
          <w:p w14:paraId="016B0A0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tcPr>
          <w:p w14:paraId="026CF256"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2899726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19375385" w14:textId="77777777" w:rsidTr="00031A45">
        <w:trPr>
          <w:trHeight w:val="370"/>
        </w:trPr>
        <w:tc>
          <w:tcPr>
            <w:tcW w:w="540" w:type="dxa"/>
            <w:tcBorders>
              <w:top w:val="single" w:sz="4" w:space="0" w:color="auto"/>
              <w:left w:val="single" w:sz="4" w:space="0" w:color="auto"/>
              <w:bottom w:val="single" w:sz="4" w:space="0" w:color="auto"/>
              <w:right w:val="single" w:sz="4" w:space="0" w:color="auto"/>
            </w:tcBorders>
            <w:vAlign w:val="center"/>
          </w:tcPr>
          <w:p w14:paraId="66DA995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9.</w:t>
            </w:r>
          </w:p>
        </w:tc>
        <w:tc>
          <w:tcPr>
            <w:tcW w:w="1870" w:type="dxa"/>
            <w:tcBorders>
              <w:top w:val="single" w:sz="4" w:space="0" w:color="auto"/>
              <w:left w:val="single" w:sz="4" w:space="0" w:color="auto"/>
              <w:bottom w:val="single" w:sz="4" w:space="0" w:color="auto"/>
              <w:right w:val="single" w:sz="4" w:space="0" w:color="auto"/>
            </w:tcBorders>
            <w:vAlign w:val="center"/>
          </w:tcPr>
          <w:p w14:paraId="6B3AAE62"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Niklowanie satyna</w:t>
            </w:r>
          </w:p>
        </w:tc>
        <w:tc>
          <w:tcPr>
            <w:tcW w:w="851" w:type="dxa"/>
            <w:tcBorders>
              <w:top w:val="single" w:sz="4" w:space="0" w:color="auto"/>
              <w:left w:val="single" w:sz="4" w:space="0" w:color="auto"/>
              <w:bottom w:val="single" w:sz="4" w:space="0" w:color="auto"/>
              <w:right w:val="single" w:sz="4" w:space="0" w:color="auto"/>
            </w:tcBorders>
            <w:vAlign w:val="center"/>
          </w:tcPr>
          <w:p w14:paraId="4540D81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tcPr>
          <w:p w14:paraId="63AED92C"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45CE5FA0"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tytanowej, zamocowanej na boku wanny, Zanieczyszczenia poprzez ssawy boczne kierowane do skrubera niklowo – chromowego.</w:t>
            </w:r>
          </w:p>
        </w:tc>
      </w:tr>
      <w:tr w:rsidR="009C45A6" w:rsidRPr="004D19C0" w14:paraId="00C7FF78" w14:textId="77777777" w:rsidTr="00031A45">
        <w:trPr>
          <w:trHeight w:val="392"/>
        </w:trPr>
        <w:tc>
          <w:tcPr>
            <w:tcW w:w="540" w:type="dxa"/>
            <w:tcBorders>
              <w:top w:val="single" w:sz="4" w:space="0" w:color="auto"/>
              <w:left w:val="single" w:sz="4" w:space="0" w:color="auto"/>
              <w:bottom w:val="single" w:sz="4" w:space="0" w:color="auto"/>
              <w:right w:val="single" w:sz="4" w:space="0" w:color="auto"/>
            </w:tcBorders>
            <w:vAlign w:val="center"/>
          </w:tcPr>
          <w:p w14:paraId="7A8BD959"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10.</w:t>
            </w:r>
          </w:p>
        </w:tc>
        <w:tc>
          <w:tcPr>
            <w:tcW w:w="1870" w:type="dxa"/>
            <w:tcBorders>
              <w:top w:val="single" w:sz="4" w:space="0" w:color="auto"/>
              <w:left w:val="single" w:sz="4" w:space="0" w:color="auto"/>
              <w:bottom w:val="single" w:sz="4" w:space="0" w:color="auto"/>
              <w:right w:val="single" w:sz="4" w:space="0" w:color="auto"/>
            </w:tcBorders>
            <w:vAlign w:val="center"/>
          </w:tcPr>
          <w:p w14:paraId="621E28D6"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Niklowanie</w:t>
            </w:r>
          </w:p>
        </w:tc>
        <w:tc>
          <w:tcPr>
            <w:tcW w:w="851" w:type="dxa"/>
            <w:tcBorders>
              <w:top w:val="single" w:sz="4" w:space="0" w:color="auto"/>
              <w:left w:val="single" w:sz="4" w:space="0" w:color="auto"/>
              <w:bottom w:val="single" w:sz="4" w:space="0" w:color="auto"/>
              <w:right w:val="single" w:sz="4" w:space="0" w:color="auto"/>
            </w:tcBorders>
            <w:vAlign w:val="center"/>
          </w:tcPr>
          <w:p w14:paraId="3A117D2C"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29, 30, 31, 32</w:t>
            </w:r>
          </w:p>
        </w:tc>
        <w:tc>
          <w:tcPr>
            <w:tcW w:w="1275" w:type="dxa"/>
            <w:tcBorders>
              <w:top w:val="single" w:sz="4" w:space="0" w:color="auto"/>
              <w:left w:val="single" w:sz="4" w:space="0" w:color="auto"/>
              <w:bottom w:val="single" w:sz="4" w:space="0" w:color="auto"/>
              <w:right w:val="single" w:sz="4" w:space="0" w:color="auto"/>
            </w:tcBorders>
            <w:vAlign w:val="center"/>
          </w:tcPr>
          <w:p w14:paraId="4BFBDC3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 x 2,44</w:t>
            </w:r>
          </w:p>
        </w:tc>
        <w:tc>
          <w:tcPr>
            <w:tcW w:w="4464" w:type="dxa"/>
            <w:tcBorders>
              <w:top w:val="single" w:sz="4" w:space="0" w:color="auto"/>
              <w:left w:val="single" w:sz="4" w:space="0" w:color="auto"/>
              <w:bottom w:val="single" w:sz="4" w:space="0" w:color="auto"/>
              <w:right w:val="single" w:sz="4" w:space="0" w:color="auto"/>
            </w:tcBorders>
            <w:vAlign w:val="center"/>
          </w:tcPr>
          <w:p w14:paraId="183D3FDF"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tytanowej, zamocowanej na boku wanny. Zanieczyszczenia poprzez ssawy boczne kierowane do skrubera niklowo – chromowego.</w:t>
            </w:r>
          </w:p>
        </w:tc>
      </w:tr>
      <w:tr w:rsidR="009C45A6" w:rsidRPr="004D19C0" w14:paraId="61922078" w14:textId="77777777" w:rsidTr="00031A45">
        <w:trPr>
          <w:trHeight w:val="248"/>
        </w:trPr>
        <w:tc>
          <w:tcPr>
            <w:tcW w:w="540" w:type="dxa"/>
            <w:tcBorders>
              <w:top w:val="single" w:sz="4" w:space="0" w:color="auto"/>
              <w:left w:val="single" w:sz="4" w:space="0" w:color="auto"/>
              <w:bottom w:val="single" w:sz="4" w:space="0" w:color="auto"/>
              <w:right w:val="single" w:sz="4" w:space="0" w:color="auto"/>
            </w:tcBorders>
            <w:vAlign w:val="center"/>
          </w:tcPr>
          <w:p w14:paraId="13A04D9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11.</w:t>
            </w:r>
          </w:p>
        </w:tc>
        <w:tc>
          <w:tcPr>
            <w:tcW w:w="1870" w:type="dxa"/>
            <w:tcBorders>
              <w:top w:val="single" w:sz="4" w:space="0" w:color="auto"/>
              <w:left w:val="single" w:sz="4" w:space="0" w:color="auto"/>
              <w:bottom w:val="single" w:sz="4" w:space="0" w:color="auto"/>
              <w:right w:val="single" w:sz="4" w:space="0" w:color="auto"/>
            </w:tcBorders>
            <w:vAlign w:val="center"/>
          </w:tcPr>
          <w:p w14:paraId="07CCD5FA"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Aktywacja chromu</w:t>
            </w:r>
          </w:p>
        </w:tc>
        <w:tc>
          <w:tcPr>
            <w:tcW w:w="851" w:type="dxa"/>
            <w:tcBorders>
              <w:top w:val="single" w:sz="4" w:space="0" w:color="auto"/>
              <w:left w:val="single" w:sz="4" w:space="0" w:color="auto"/>
              <w:bottom w:val="single" w:sz="4" w:space="0" w:color="auto"/>
              <w:right w:val="single" w:sz="4" w:space="0" w:color="auto"/>
            </w:tcBorders>
            <w:vAlign w:val="center"/>
          </w:tcPr>
          <w:p w14:paraId="58398111"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37</w:t>
            </w:r>
          </w:p>
        </w:tc>
        <w:tc>
          <w:tcPr>
            <w:tcW w:w="1275" w:type="dxa"/>
            <w:tcBorders>
              <w:top w:val="single" w:sz="4" w:space="0" w:color="auto"/>
              <w:left w:val="single" w:sz="4" w:space="0" w:color="auto"/>
              <w:bottom w:val="single" w:sz="4" w:space="0" w:color="auto"/>
              <w:right w:val="single" w:sz="4" w:space="0" w:color="auto"/>
            </w:tcBorders>
            <w:vAlign w:val="center"/>
          </w:tcPr>
          <w:p w14:paraId="311955E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3402916F"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Zanieczyszczenia poprzez ssawy boczne kierowane do skrubera niklowo – chromowego. Podłączenie przelewu do zbiornika ścieków zasadowych.</w:t>
            </w:r>
          </w:p>
        </w:tc>
      </w:tr>
      <w:tr w:rsidR="009C45A6" w:rsidRPr="004D19C0" w14:paraId="09F61B6F" w14:textId="77777777" w:rsidTr="00031A45">
        <w:trPr>
          <w:trHeight w:val="211"/>
        </w:trPr>
        <w:tc>
          <w:tcPr>
            <w:tcW w:w="540" w:type="dxa"/>
            <w:tcBorders>
              <w:top w:val="single" w:sz="4" w:space="0" w:color="auto"/>
              <w:left w:val="single" w:sz="4" w:space="0" w:color="auto"/>
              <w:bottom w:val="single" w:sz="4" w:space="0" w:color="auto"/>
              <w:right w:val="single" w:sz="4" w:space="0" w:color="auto"/>
            </w:tcBorders>
            <w:vAlign w:val="center"/>
          </w:tcPr>
          <w:p w14:paraId="3DF490E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12.</w:t>
            </w:r>
          </w:p>
        </w:tc>
        <w:tc>
          <w:tcPr>
            <w:tcW w:w="1870" w:type="dxa"/>
            <w:tcBorders>
              <w:top w:val="single" w:sz="4" w:space="0" w:color="auto"/>
              <w:left w:val="single" w:sz="4" w:space="0" w:color="auto"/>
              <w:bottom w:val="single" w:sz="4" w:space="0" w:color="auto"/>
              <w:right w:val="single" w:sz="4" w:space="0" w:color="auto"/>
            </w:tcBorders>
            <w:vAlign w:val="center"/>
          </w:tcPr>
          <w:p w14:paraId="6A68E588"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Chromowanie</w:t>
            </w:r>
          </w:p>
        </w:tc>
        <w:tc>
          <w:tcPr>
            <w:tcW w:w="851" w:type="dxa"/>
            <w:tcBorders>
              <w:top w:val="single" w:sz="4" w:space="0" w:color="auto"/>
              <w:left w:val="single" w:sz="4" w:space="0" w:color="auto"/>
              <w:bottom w:val="single" w:sz="4" w:space="0" w:color="auto"/>
              <w:right w:val="single" w:sz="4" w:space="0" w:color="auto"/>
            </w:tcBorders>
            <w:vAlign w:val="center"/>
          </w:tcPr>
          <w:p w14:paraId="553A81E6"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38</w:t>
            </w:r>
          </w:p>
        </w:tc>
        <w:tc>
          <w:tcPr>
            <w:tcW w:w="1275" w:type="dxa"/>
            <w:tcBorders>
              <w:top w:val="single" w:sz="4" w:space="0" w:color="auto"/>
              <w:left w:val="single" w:sz="4" w:space="0" w:color="auto"/>
              <w:bottom w:val="single" w:sz="4" w:space="0" w:color="auto"/>
              <w:right w:val="single" w:sz="4" w:space="0" w:color="auto"/>
            </w:tcBorders>
            <w:vAlign w:val="center"/>
          </w:tcPr>
          <w:p w14:paraId="4096392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2,44</w:t>
            </w:r>
          </w:p>
        </w:tc>
        <w:tc>
          <w:tcPr>
            <w:tcW w:w="4464" w:type="dxa"/>
            <w:tcBorders>
              <w:top w:val="single" w:sz="4" w:space="0" w:color="auto"/>
              <w:left w:val="single" w:sz="4" w:space="0" w:color="auto"/>
              <w:bottom w:val="single" w:sz="4" w:space="0" w:color="auto"/>
              <w:right w:val="single" w:sz="4" w:space="0" w:color="auto"/>
            </w:tcBorders>
            <w:vAlign w:val="center"/>
          </w:tcPr>
          <w:p w14:paraId="5E1C97BD"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tytanowej, zamocowanej na boku wanny. Zanieczyszczenia poprzez ssawy boczne kierowane do skrubera niklowo – chromowego.</w:t>
            </w:r>
          </w:p>
        </w:tc>
      </w:tr>
      <w:tr w:rsidR="009C45A6" w:rsidRPr="004D19C0" w14:paraId="308E409D" w14:textId="77777777" w:rsidTr="00031A45">
        <w:trPr>
          <w:trHeight w:val="221"/>
        </w:trPr>
        <w:tc>
          <w:tcPr>
            <w:tcW w:w="540" w:type="dxa"/>
            <w:tcBorders>
              <w:top w:val="single" w:sz="4" w:space="0" w:color="auto"/>
              <w:left w:val="single" w:sz="4" w:space="0" w:color="auto"/>
              <w:bottom w:val="single" w:sz="4" w:space="0" w:color="auto"/>
              <w:right w:val="single" w:sz="4" w:space="0" w:color="auto"/>
            </w:tcBorders>
            <w:vAlign w:val="center"/>
          </w:tcPr>
          <w:p w14:paraId="418728C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13.</w:t>
            </w:r>
          </w:p>
        </w:tc>
        <w:tc>
          <w:tcPr>
            <w:tcW w:w="1870" w:type="dxa"/>
            <w:tcBorders>
              <w:top w:val="single" w:sz="4" w:space="0" w:color="auto"/>
              <w:left w:val="single" w:sz="4" w:space="0" w:color="auto"/>
              <w:bottom w:val="single" w:sz="4" w:space="0" w:color="auto"/>
              <w:right w:val="single" w:sz="4" w:space="0" w:color="auto"/>
            </w:tcBorders>
            <w:vAlign w:val="center"/>
          </w:tcPr>
          <w:p w14:paraId="7933F74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Pasywacja</w:t>
            </w:r>
          </w:p>
        </w:tc>
        <w:tc>
          <w:tcPr>
            <w:tcW w:w="851" w:type="dxa"/>
            <w:tcBorders>
              <w:top w:val="single" w:sz="4" w:space="0" w:color="auto"/>
              <w:left w:val="single" w:sz="4" w:space="0" w:color="auto"/>
              <w:bottom w:val="single" w:sz="4" w:space="0" w:color="auto"/>
              <w:right w:val="single" w:sz="4" w:space="0" w:color="auto"/>
            </w:tcBorders>
            <w:vAlign w:val="center"/>
          </w:tcPr>
          <w:p w14:paraId="59A2B709"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42</w:t>
            </w:r>
          </w:p>
        </w:tc>
        <w:tc>
          <w:tcPr>
            <w:tcW w:w="1275" w:type="dxa"/>
            <w:tcBorders>
              <w:top w:val="single" w:sz="4" w:space="0" w:color="auto"/>
              <w:left w:val="single" w:sz="4" w:space="0" w:color="auto"/>
              <w:bottom w:val="single" w:sz="4" w:space="0" w:color="auto"/>
              <w:right w:val="single" w:sz="4" w:space="0" w:color="auto"/>
            </w:tcBorders>
            <w:vAlign w:val="center"/>
          </w:tcPr>
          <w:p w14:paraId="5254B680"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16EA2B5D"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chromowych.</w:t>
            </w:r>
          </w:p>
        </w:tc>
      </w:tr>
    </w:tbl>
    <w:p w14:paraId="5C5198DB" w14:textId="77777777" w:rsidR="009C45A6" w:rsidRDefault="009C45A6" w:rsidP="009C45A6">
      <w:pPr>
        <w:spacing w:line="360" w:lineRule="auto"/>
        <w:jc w:val="both"/>
        <w:rPr>
          <w:rFonts w:ascii="Arial" w:hAnsi="Arial" w:cs="Arial"/>
        </w:rPr>
      </w:pPr>
      <w:r>
        <w:rPr>
          <w:rFonts w:ascii="Arial" w:hAnsi="Arial" w:cs="Arial"/>
          <w:b/>
        </w:rPr>
        <w:t>b)</w:t>
      </w:r>
      <w:r>
        <w:rPr>
          <w:rFonts w:ascii="Arial" w:hAnsi="Arial" w:cs="Arial"/>
        </w:rPr>
        <w:t xml:space="preserve"> płuczkowe</w:t>
      </w:r>
    </w:p>
    <w:p w14:paraId="4161F0E3" w14:textId="77777777" w:rsidR="009C45A6" w:rsidRPr="00E46628" w:rsidRDefault="009C45A6" w:rsidP="009C45A6">
      <w:pPr>
        <w:spacing w:line="360" w:lineRule="auto"/>
        <w:jc w:val="both"/>
        <w:rPr>
          <w:rFonts w:ascii="Arial" w:hAnsi="Arial" w:cs="Arial"/>
          <w:b/>
          <w:sz w:val="22"/>
          <w:szCs w:val="22"/>
        </w:rPr>
      </w:pPr>
      <w:r w:rsidRPr="00E46628">
        <w:rPr>
          <w:rFonts w:ascii="Arial" w:hAnsi="Arial" w:cs="Arial"/>
          <w:b/>
          <w:sz w:val="22"/>
          <w:szCs w:val="22"/>
        </w:rPr>
        <w:t>Tabela 2</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Caption w:val="Tabela 2"/>
        <w:tblDescription w:val="wanny płuczkowe linii galwanicznej"/>
      </w:tblPr>
      <w:tblGrid>
        <w:gridCol w:w="567"/>
        <w:gridCol w:w="1843"/>
        <w:gridCol w:w="851"/>
        <w:gridCol w:w="1275"/>
        <w:gridCol w:w="4464"/>
      </w:tblGrid>
      <w:tr w:rsidR="009C45A6" w:rsidRPr="004D19C0" w14:paraId="0DBA3903" w14:textId="77777777" w:rsidTr="00031A45">
        <w:trPr>
          <w:trHeight w:val="51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62FA7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2EDA4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Proces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78C11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Numer wanny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946D6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Pojemność [m</w:t>
            </w:r>
            <w:r w:rsidRPr="004D19C0">
              <w:rPr>
                <w:rFonts w:ascii="Arial" w:hAnsi="Arial" w:cs="Arial"/>
                <w:sz w:val="20"/>
                <w:szCs w:val="20"/>
                <w:vertAlign w:val="superscript"/>
              </w:rPr>
              <w:t>3</w:t>
            </w:r>
            <w:r w:rsidRPr="004D19C0">
              <w:rPr>
                <w:rFonts w:ascii="Arial" w:hAnsi="Arial"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14:paraId="25356D9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Wyposażenie wanny</w:t>
            </w:r>
          </w:p>
        </w:tc>
      </w:tr>
      <w:tr w:rsidR="009C45A6" w:rsidRPr="004D19C0" w14:paraId="34DA416B"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3C29E4EF"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406B2F"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wodociągową</w:t>
            </w:r>
          </w:p>
        </w:tc>
        <w:tc>
          <w:tcPr>
            <w:tcW w:w="851" w:type="dxa"/>
            <w:tcBorders>
              <w:top w:val="single" w:sz="4" w:space="0" w:color="auto"/>
              <w:left w:val="single" w:sz="4" w:space="0" w:color="auto"/>
              <w:bottom w:val="single" w:sz="4" w:space="0" w:color="auto"/>
              <w:right w:val="single" w:sz="4" w:space="0" w:color="auto"/>
            </w:tcBorders>
            <w:vAlign w:val="center"/>
          </w:tcPr>
          <w:p w14:paraId="785CB30D"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3, 4</w:t>
            </w:r>
          </w:p>
        </w:tc>
        <w:tc>
          <w:tcPr>
            <w:tcW w:w="1275" w:type="dxa"/>
            <w:tcBorders>
              <w:top w:val="single" w:sz="4" w:space="0" w:color="auto"/>
              <w:left w:val="single" w:sz="4" w:space="0" w:color="auto"/>
              <w:bottom w:val="single" w:sz="4" w:space="0" w:color="auto"/>
              <w:right w:val="single" w:sz="4" w:space="0" w:color="auto"/>
            </w:tcBorders>
            <w:vAlign w:val="center"/>
          </w:tcPr>
          <w:p w14:paraId="174DF6C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2501104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zasadowych.</w:t>
            </w:r>
          </w:p>
        </w:tc>
      </w:tr>
      <w:tr w:rsidR="009C45A6" w:rsidRPr="004D19C0" w14:paraId="432BE3E4" w14:textId="77777777" w:rsidTr="00031A45">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340C869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14:paraId="5F94AEE4"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natryskowe wodą wodociągową</w:t>
            </w:r>
          </w:p>
        </w:tc>
        <w:tc>
          <w:tcPr>
            <w:tcW w:w="851" w:type="dxa"/>
            <w:tcBorders>
              <w:top w:val="single" w:sz="4" w:space="0" w:color="auto"/>
              <w:left w:val="single" w:sz="4" w:space="0" w:color="auto"/>
              <w:bottom w:val="single" w:sz="4" w:space="0" w:color="auto"/>
              <w:right w:val="single" w:sz="4" w:space="0" w:color="auto"/>
            </w:tcBorders>
            <w:vAlign w:val="center"/>
          </w:tcPr>
          <w:p w14:paraId="66063EB6"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18A0BCD0"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6978323B"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zasadowych.</w:t>
            </w:r>
          </w:p>
        </w:tc>
      </w:tr>
      <w:tr w:rsidR="009C45A6" w:rsidRPr="004D19C0" w14:paraId="493B0DBC" w14:textId="77777777" w:rsidTr="00031A45">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05D26F3C"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14:paraId="7501F642"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natryskowe wodą wodociągową</w:t>
            </w:r>
          </w:p>
        </w:tc>
        <w:tc>
          <w:tcPr>
            <w:tcW w:w="851" w:type="dxa"/>
            <w:tcBorders>
              <w:top w:val="single" w:sz="4" w:space="0" w:color="auto"/>
              <w:left w:val="single" w:sz="4" w:space="0" w:color="auto"/>
              <w:bottom w:val="single" w:sz="4" w:space="0" w:color="auto"/>
              <w:right w:val="single" w:sz="4" w:space="0" w:color="auto"/>
            </w:tcBorders>
            <w:vAlign w:val="center"/>
          </w:tcPr>
          <w:p w14:paraId="67513B49"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325C3C5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17844AEC"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513CAF66"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798AC281"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14:paraId="5B54CD91"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wodociągową</w:t>
            </w:r>
          </w:p>
        </w:tc>
        <w:tc>
          <w:tcPr>
            <w:tcW w:w="851" w:type="dxa"/>
            <w:tcBorders>
              <w:top w:val="single" w:sz="4" w:space="0" w:color="auto"/>
              <w:left w:val="single" w:sz="4" w:space="0" w:color="auto"/>
              <w:bottom w:val="single" w:sz="4" w:space="0" w:color="auto"/>
              <w:right w:val="single" w:sz="4" w:space="0" w:color="auto"/>
            </w:tcBorders>
            <w:vAlign w:val="center"/>
          </w:tcPr>
          <w:p w14:paraId="5F5F138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8, 9</w:t>
            </w:r>
          </w:p>
        </w:tc>
        <w:tc>
          <w:tcPr>
            <w:tcW w:w="1275" w:type="dxa"/>
            <w:tcBorders>
              <w:top w:val="single" w:sz="4" w:space="0" w:color="auto"/>
              <w:left w:val="single" w:sz="4" w:space="0" w:color="auto"/>
              <w:bottom w:val="single" w:sz="4" w:space="0" w:color="auto"/>
              <w:right w:val="single" w:sz="4" w:space="0" w:color="auto"/>
            </w:tcBorders>
            <w:vAlign w:val="center"/>
          </w:tcPr>
          <w:p w14:paraId="5D7C4847"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03EDB4C6" w14:textId="77777777" w:rsidR="009C45A6" w:rsidRPr="004D19C0" w:rsidRDefault="009C45A6" w:rsidP="00031A45">
            <w:pPr>
              <w:spacing w:line="360" w:lineRule="auto"/>
              <w:rPr>
                <w:rFonts w:ascii="Arial" w:hAnsi="Arial" w:cs="Arial"/>
                <w:sz w:val="20"/>
                <w:szCs w:val="20"/>
                <w:lang w:val="de-DE"/>
              </w:rPr>
            </w:pPr>
            <w:r w:rsidRPr="004D19C0">
              <w:rPr>
                <w:rFonts w:ascii="Arial" w:hAnsi="Arial" w:cs="Arial"/>
                <w:sz w:val="20"/>
                <w:szCs w:val="20"/>
              </w:rPr>
              <w:t>Podłączenie przelewu do zbiornika ścieków kwaśnych.</w:t>
            </w:r>
          </w:p>
        </w:tc>
      </w:tr>
      <w:tr w:rsidR="009C45A6" w:rsidRPr="004D19C0" w14:paraId="7FEA3428"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2021C0FC"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14:paraId="49F550B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wodociągową</w:t>
            </w:r>
          </w:p>
        </w:tc>
        <w:tc>
          <w:tcPr>
            <w:tcW w:w="851" w:type="dxa"/>
            <w:tcBorders>
              <w:top w:val="single" w:sz="4" w:space="0" w:color="auto"/>
              <w:left w:val="single" w:sz="4" w:space="0" w:color="auto"/>
              <w:bottom w:val="single" w:sz="4" w:space="0" w:color="auto"/>
              <w:right w:val="single" w:sz="4" w:space="0" w:color="auto"/>
            </w:tcBorders>
            <w:vAlign w:val="center"/>
          </w:tcPr>
          <w:p w14:paraId="6326A67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11, 12</w:t>
            </w:r>
          </w:p>
        </w:tc>
        <w:tc>
          <w:tcPr>
            <w:tcW w:w="1275" w:type="dxa"/>
            <w:tcBorders>
              <w:top w:val="single" w:sz="4" w:space="0" w:color="auto"/>
              <w:left w:val="single" w:sz="4" w:space="0" w:color="auto"/>
              <w:bottom w:val="single" w:sz="4" w:space="0" w:color="auto"/>
              <w:right w:val="single" w:sz="4" w:space="0" w:color="auto"/>
            </w:tcBorders>
            <w:vAlign w:val="center"/>
          </w:tcPr>
          <w:p w14:paraId="5CCE0F1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68257444"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zasadowych.</w:t>
            </w:r>
          </w:p>
        </w:tc>
      </w:tr>
      <w:tr w:rsidR="009C45A6" w:rsidRPr="004D19C0" w14:paraId="776EA6C5"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56DFF27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14:paraId="6865BCE2"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wodociągową</w:t>
            </w:r>
          </w:p>
        </w:tc>
        <w:tc>
          <w:tcPr>
            <w:tcW w:w="851" w:type="dxa"/>
            <w:tcBorders>
              <w:top w:val="single" w:sz="4" w:space="0" w:color="auto"/>
              <w:left w:val="single" w:sz="4" w:space="0" w:color="auto"/>
              <w:bottom w:val="single" w:sz="4" w:space="0" w:color="auto"/>
              <w:right w:val="single" w:sz="4" w:space="0" w:color="auto"/>
            </w:tcBorders>
            <w:vAlign w:val="center"/>
          </w:tcPr>
          <w:p w14:paraId="220C1B6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14, 15</w:t>
            </w:r>
          </w:p>
        </w:tc>
        <w:tc>
          <w:tcPr>
            <w:tcW w:w="1275" w:type="dxa"/>
            <w:tcBorders>
              <w:top w:val="single" w:sz="4" w:space="0" w:color="auto"/>
              <w:left w:val="single" w:sz="4" w:space="0" w:color="auto"/>
              <w:bottom w:val="single" w:sz="4" w:space="0" w:color="auto"/>
              <w:right w:val="single" w:sz="4" w:space="0" w:color="auto"/>
            </w:tcBorders>
            <w:vAlign w:val="center"/>
          </w:tcPr>
          <w:p w14:paraId="4583BDB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6A1309DF"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1477AA5C"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6B00CFF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14:paraId="193664D6"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odzyskowe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56C72B3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w:t>
            </w:r>
          </w:p>
        </w:tc>
        <w:tc>
          <w:tcPr>
            <w:tcW w:w="1275" w:type="dxa"/>
            <w:tcBorders>
              <w:top w:val="single" w:sz="4" w:space="0" w:color="auto"/>
              <w:left w:val="single" w:sz="4" w:space="0" w:color="auto"/>
              <w:bottom w:val="single" w:sz="4" w:space="0" w:color="auto"/>
              <w:right w:val="single" w:sz="4" w:space="0" w:color="auto"/>
            </w:tcBorders>
            <w:vAlign w:val="center"/>
          </w:tcPr>
          <w:p w14:paraId="31D12BF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4090F79A"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Bezodpływowa, popłuczyny zawracane do wanny nr 16.</w:t>
            </w:r>
          </w:p>
        </w:tc>
      </w:tr>
      <w:tr w:rsidR="009C45A6" w:rsidRPr="004D19C0" w14:paraId="59C6971E"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4DCF55FA"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14:paraId="26222765"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074E23CA"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18, 19</w:t>
            </w:r>
          </w:p>
        </w:tc>
        <w:tc>
          <w:tcPr>
            <w:tcW w:w="1275" w:type="dxa"/>
            <w:tcBorders>
              <w:top w:val="single" w:sz="4" w:space="0" w:color="auto"/>
              <w:left w:val="single" w:sz="4" w:space="0" w:color="auto"/>
              <w:bottom w:val="single" w:sz="4" w:space="0" w:color="auto"/>
              <w:right w:val="single" w:sz="4" w:space="0" w:color="auto"/>
            </w:tcBorders>
            <w:vAlign w:val="center"/>
          </w:tcPr>
          <w:p w14:paraId="5BBFA48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6218501F"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46AA7263" w14:textId="77777777" w:rsidTr="00031A45">
        <w:trPr>
          <w:trHeight w:val="118"/>
        </w:trPr>
        <w:tc>
          <w:tcPr>
            <w:tcW w:w="567" w:type="dxa"/>
            <w:tcBorders>
              <w:top w:val="single" w:sz="4" w:space="0" w:color="auto"/>
              <w:left w:val="single" w:sz="4" w:space="0" w:color="auto"/>
              <w:bottom w:val="single" w:sz="4" w:space="0" w:color="auto"/>
              <w:right w:val="single" w:sz="4" w:space="0" w:color="auto"/>
            </w:tcBorders>
            <w:vAlign w:val="center"/>
          </w:tcPr>
          <w:p w14:paraId="32A03C4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tcPr>
          <w:p w14:paraId="48355C9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odzyskowe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422DDCC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22</w:t>
            </w:r>
          </w:p>
        </w:tc>
        <w:tc>
          <w:tcPr>
            <w:tcW w:w="1275" w:type="dxa"/>
            <w:tcBorders>
              <w:top w:val="single" w:sz="4" w:space="0" w:color="auto"/>
              <w:left w:val="single" w:sz="4" w:space="0" w:color="auto"/>
              <w:bottom w:val="single" w:sz="4" w:space="0" w:color="auto"/>
              <w:right w:val="single" w:sz="4" w:space="0" w:color="auto"/>
            </w:tcBorders>
            <w:vAlign w:val="center"/>
          </w:tcPr>
          <w:p w14:paraId="747C9D67"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6BAF7F10"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Bezodpływowa, popłuczyny zawracane do wanny nr 21.</w:t>
            </w:r>
          </w:p>
        </w:tc>
      </w:tr>
      <w:tr w:rsidR="009C45A6" w:rsidRPr="004D19C0" w14:paraId="0513A7CB"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13F3174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14:paraId="6FD009E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natryskowe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1B18D556"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tcPr>
          <w:p w14:paraId="22BD05C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48948734"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5FA364EA"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5E18B850"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tcPr>
          <w:p w14:paraId="7563BD49"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0E618CC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25, 26</w:t>
            </w:r>
          </w:p>
        </w:tc>
        <w:tc>
          <w:tcPr>
            <w:tcW w:w="1275" w:type="dxa"/>
            <w:tcBorders>
              <w:top w:val="single" w:sz="4" w:space="0" w:color="auto"/>
              <w:left w:val="single" w:sz="4" w:space="0" w:color="auto"/>
              <w:bottom w:val="single" w:sz="4" w:space="0" w:color="auto"/>
              <w:right w:val="single" w:sz="4" w:space="0" w:color="auto"/>
            </w:tcBorders>
            <w:vAlign w:val="center"/>
          </w:tcPr>
          <w:p w14:paraId="4F61D667"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776B04C8"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699F6606"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1A635361"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12.</w:t>
            </w:r>
          </w:p>
        </w:tc>
        <w:tc>
          <w:tcPr>
            <w:tcW w:w="1843" w:type="dxa"/>
            <w:tcBorders>
              <w:top w:val="single" w:sz="4" w:space="0" w:color="auto"/>
              <w:left w:val="single" w:sz="4" w:space="0" w:color="auto"/>
              <w:bottom w:val="single" w:sz="4" w:space="0" w:color="auto"/>
              <w:right w:val="single" w:sz="4" w:space="0" w:color="auto"/>
            </w:tcBorders>
            <w:vAlign w:val="center"/>
          </w:tcPr>
          <w:p w14:paraId="6F827911"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odzyskowe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7B6B704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63BFD57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516D4FE8"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Bezodpływowa, popłuczyny zawracane do wanny nr 27.</w:t>
            </w:r>
          </w:p>
        </w:tc>
      </w:tr>
      <w:tr w:rsidR="009C45A6" w:rsidRPr="004D19C0" w14:paraId="6B038F5D"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2319DFD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13.</w:t>
            </w:r>
          </w:p>
        </w:tc>
        <w:tc>
          <w:tcPr>
            <w:tcW w:w="1843" w:type="dxa"/>
            <w:tcBorders>
              <w:top w:val="single" w:sz="4" w:space="0" w:color="auto"/>
              <w:left w:val="single" w:sz="4" w:space="0" w:color="auto"/>
              <w:bottom w:val="single" w:sz="4" w:space="0" w:color="auto"/>
              <w:right w:val="single" w:sz="4" w:space="0" w:color="auto"/>
            </w:tcBorders>
            <w:vAlign w:val="center"/>
          </w:tcPr>
          <w:p w14:paraId="32AD88B6"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odzyskowe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466271C7"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33</w:t>
            </w:r>
          </w:p>
        </w:tc>
        <w:tc>
          <w:tcPr>
            <w:tcW w:w="1275" w:type="dxa"/>
            <w:tcBorders>
              <w:top w:val="single" w:sz="4" w:space="0" w:color="auto"/>
              <w:left w:val="single" w:sz="4" w:space="0" w:color="auto"/>
              <w:bottom w:val="single" w:sz="4" w:space="0" w:color="auto"/>
              <w:right w:val="single" w:sz="4" w:space="0" w:color="auto"/>
            </w:tcBorders>
            <w:vAlign w:val="center"/>
          </w:tcPr>
          <w:p w14:paraId="49B3B9F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0EF1BD9B"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Bezodpływowa, popłuczyny zawracane do wanien nr 29, 30, 31, 32.</w:t>
            </w:r>
          </w:p>
        </w:tc>
      </w:tr>
      <w:tr w:rsidR="009C45A6" w:rsidRPr="004D19C0" w14:paraId="38289663"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029FDB80"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lastRenderedPageBreak/>
              <w:t>14.</w:t>
            </w:r>
          </w:p>
        </w:tc>
        <w:tc>
          <w:tcPr>
            <w:tcW w:w="1843" w:type="dxa"/>
            <w:tcBorders>
              <w:top w:val="single" w:sz="4" w:space="0" w:color="auto"/>
              <w:left w:val="single" w:sz="4" w:space="0" w:color="auto"/>
              <w:bottom w:val="single" w:sz="4" w:space="0" w:color="auto"/>
              <w:right w:val="single" w:sz="4" w:space="0" w:color="auto"/>
            </w:tcBorders>
            <w:vAlign w:val="center"/>
          </w:tcPr>
          <w:p w14:paraId="49B4629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2837115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34, 35</w:t>
            </w:r>
          </w:p>
        </w:tc>
        <w:tc>
          <w:tcPr>
            <w:tcW w:w="1275" w:type="dxa"/>
            <w:tcBorders>
              <w:top w:val="single" w:sz="4" w:space="0" w:color="auto"/>
              <w:left w:val="single" w:sz="4" w:space="0" w:color="auto"/>
              <w:bottom w:val="single" w:sz="4" w:space="0" w:color="auto"/>
              <w:right w:val="single" w:sz="4" w:space="0" w:color="auto"/>
            </w:tcBorders>
            <w:vAlign w:val="center"/>
          </w:tcPr>
          <w:p w14:paraId="63A07F28"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1F3B11DA"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7A37C220"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081E24AB"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15.</w:t>
            </w:r>
          </w:p>
        </w:tc>
        <w:tc>
          <w:tcPr>
            <w:tcW w:w="1843" w:type="dxa"/>
            <w:tcBorders>
              <w:top w:val="single" w:sz="4" w:space="0" w:color="auto"/>
              <w:left w:val="single" w:sz="4" w:space="0" w:color="auto"/>
              <w:bottom w:val="single" w:sz="4" w:space="0" w:color="auto"/>
              <w:right w:val="single" w:sz="4" w:space="0" w:color="auto"/>
            </w:tcBorders>
            <w:vAlign w:val="center"/>
          </w:tcPr>
          <w:p w14:paraId="0771594A"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natryskowe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227B22F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36</w:t>
            </w:r>
          </w:p>
        </w:tc>
        <w:tc>
          <w:tcPr>
            <w:tcW w:w="1275" w:type="dxa"/>
            <w:tcBorders>
              <w:top w:val="single" w:sz="4" w:space="0" w:color="auto"/>
              <w:left w:val="single" w:sz="4" w:space="0" w:color="auto"/>
              <w:bottom w:val="single" w:sz="4" w:space="0" w:color="auto"/>
              <w:right w:val="single" w:sz="4" w:space="0" w:color="auto"/>
            </w:tcBorders>
            <w:vAlign w:val="center"/>
          </w:tcPr>
          <w:p w14:paraId="68F8D7E2"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2D7EF2DD"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kwaśnych.</w:t>
            </w:r>
          </w:p>
        </w:tc>
      </w:tr>
      <w:tr w:rsidR="009C45A6" w:rsidRPr="004D19C0" w14:paraId="15334692"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481F4E8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16.</w:t>
            </w:r>
          </w:p>
        </w:tc>
        <w:tc>
          <w:tcPr>
            <w:tcW w:w="1843" w:type="dxa"/>
            <w:tcBorders>
              <w:top w:val="single" w:sz="4" w:space="0" w:color="auto"/>
              <w:left w:val="single" w:sz="4" w:space="0" w:color="auto"/>
              <w:bottom w:val="single" w:sz="4" w:space="0" w:color="auto"/>
              <w:right w:val="single" w:sz="4" w:space="0" w:color="auto"/>
            </w:tcBorders>
            <w:vAlign w:val="center"/>
          </w:tcPr>
          <w:p w14:paraId="741418C2"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odzyskowe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4206BF84"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39</w:t>
            </w:r>
          </w:p>
        </w:tc>
        <w:tc>
          <w:tcPr>
            <w:tcW w:w="1275" w:type="dxa"/>
            <w:tcBorders>
              <w:top w:val="single" w:sz="4" w:space="0" w:color="auto"/>
              <w:left w:val="single" w:sz="4" w:space="0" w:color="auto"/>
              <w:bottom w:val="single" w:sz="4" w:space="0" w:color="auto"/>
              <w:right w:val="single" w:sz="4" w:space="0" w:color="auto"/>
            </w:tcBorders>
            <w:vAlign w:val="center"/>
          </w:tcPr>
          <w:p w14:paraId="17EDFA4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1FA84387"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Bezodpływowa, popłuczyny zawracane do wanny nr 38.</w:t>
            </w:r>
          </w:p>
        </w:tc>
      </w:tr>
      <w:tr w:rsidR="009C45A6" w:rsidRPr="004D19C0" w14:paraId="3ED8B499"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6B270F2D"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w:t>
            </w:r>
          </w:p>
        </w:tc>
        <w:tc>
          <w:tcPr>
            <w:tcW w:w="1843" w:type="dxa"/>
            <w:tcBorders>
              <w:top w:val="single" w:sz="4" w:space="0" w:color="auto"/>
              <w:left w:val="single" w:sz="4" w:space="0" w:color="auto"/>
              <w:bottom w:val="single" w:sz="4" w:space="0" w:color="auto"/>
              <w:right w:val="single" w:sz="4" w:space="0" w:color="auto"/>
            </w:tcBorders>
            <w:vAlign w:val="center"/>
          </w:tcPr>
          <w:p w14:paraId="547E1DC5"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przelewowe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0548E21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40, 41</w:t>
            </w:r>
          </w:p>
        </w:tc>
        <w:tc>
          <w:tcPr>
            <w:tcW w:w="1275" w:type="dxa"/>
            <w:tcBorders>
              <w:top w:val="single" w:sz="4" w:space="0" w:color="auto"/>
              <w:left w:val="single" w:sz="4" w:space="0" w:color="auto"/>
              <w:bottom w:val="single" w:sz="4" w:space="0" w:color="auto"/>
              <w:right w:val="single" w:sz="4" w:space="0" w:color="auto"/>
            </w:tcBorders>
            <w:vAlign w:val="center"/>
          </w:tcPr>
          <w:p w14:paraId="58173A51"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3,4</w:t>
            </w:r>
          </w:p>
        </w:tc>
        <w:tc>
          <w:tcPr>
            <w:tcW w:w="4464" w:type="dxa"/>
            <w:tcBorders>
              <w:top w:val="single" w:sz="4" w:space="0" w:color="auto"/>
              <w:left w:val="single" w:sz="4" w:space="0" w:color="auto"/>
              <w:bottom w:val="single" w:sz="4" w:space="0" w:color="auto"/>
              <w:right w:val="single" w:sz="4" w:space="0" w:color="auto"/>
            </w:tcBorders>
            <w:vAlign w:val="center"/>
          </w:tcPr>
          <w:p w14:paraId="0E250FB8"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chromowych.</w:t>
            </w:r>
          </w:p>
        </w:tc>
      </w:tr>
      <w:tr w:rsidR="009C45A6" w:rsidRPr="004D19C0" w14:paraId="3B0E7786" w14:textId="77777777" w:rsidTr="00031A45">
        <w:tc>
          <w:tcPr>
            <w:tcW w:w="567" w:type="dxa"/>
            <w:tcBorders>
              <w:top w:val="single" w:sz="4" w:space="0" w:color="auto"/>
              <w:left w:val="single" w:sz="4" w:space="0" w:color="auto"/>
              <w:bottom w:val="single" w:sz="4" w:space="0" w:color="auto"/>
              <w:right w:val="single" w:sz="4" w:space="0" w:color="auto"/>
            </w:tcBorders>
            <w:vAlign w:val="center"/>
          </w:tcPr>
          <w:p w14:paraId="1A95389C"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18.</w:t>
            </w:r>
          </w:p>
        </w:tc>
        <w:tc>
          <w:tcPr>
            <w:tcW w:w="1843" w:type="dxa"/>
            <w:tcBorders>
              <w:top w:val="single" w:sz="4" w:space="0" w:color="auto"/>
              <w:left w:val="single" w:sz="4" w:space="0" w:color="auto"/>
              <w:bottom w:val="single" w:sz="4" w:space="0" w:color="auto"/>
              <w:right w:val="single" w:sz="4" w:space="0" w:color="auto"/>
            </w:tcBorders>
            <w:vAlign w:val="center"/>
          </w:tcPr>
          <w:p w14:paraId="69A98925"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zanurzeniowe wodą DEMI</w:t>
            </w:r>
          </w:p>
        </w:tc>
        <w:tc>
          <w:tcPr>
            <w:tcW w:w="851" w:type="dxa"/>
            <w:tcBorders>
              <w:top w:val="single" w:sz="4" w:space="0" w:color="auto"/>
              <w:left w:val="single" w:sz="4" w:space="0" w:color="auto"/>
              <w:bottom w:val="single" w:sz="4" w:space="0" w:color="auto"/>
              <w:right w:val="single" w:sz="4" w:space="0" w:color="auto"/>
            </w:tcBorders>
            <w:vAlign w:val="center"/>
          </w:tcPr>
          <w:p w14:paraId="27FF2D6E"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43</w:t>
            </w:r>
          </w:p>
        </w:tc>
        <w:tc>
          <w:tcPr>
            <w:tcW w:w="1275" w:type="dxa"/>
            <w:tcBorders>
              <w:top w:val="single" w:sz="4" w:space="0" w:color="auto"/>
              <w:left w:val="single" w:sz="4" w:space="0" w:color="auto"/>
              <w:bottom w:val="single" w:sz="4" w:space="0" w:color="auto"/>
              <w:right w:val="single" w:sz="4" w:space="0" w:color="auto"/>
            </w:tcBorders>
            <w:vAlign w:val="center"/>
          </w:tcPr>
          <w:p w14:paraId="037E9867"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2AA946D1"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Podłączenie przelewu do zbiornika ścieków chromowych.</w:t>
            </w:r>
          </w:p>
        </w:tc>
      </w:tr>
      <w:tr w:rsidR="009C45A6" w:rsidRPr="004D19C0" w14:paraId="27FE058B" w14:textId="77777777" w:rsidTr="00031A45">
        <w:trPr>
          <w:trHeight w:val="126"/>
        </w:trPr>
        <w:tc>
          <w:tcPr>
            <w:tcW w:w="567" w:type="dxa"/>
            <w:tcBorders>
              <w:top w:val="single" w:sz="4" w:space="0" w:color="auto"/>
              <w:left w:val="single" w:sz="4" w:space="0" w:color="auto"/>
              <w:bottom w:val="single" w:sz="4" w:space="0" w:color="auto"/>
              <w:right w:val="single" w:sz="4" w:space="0" w:color="auto"/>
            </w:tcBorders>
            <w:vAlign w:val="center"/>
          </w:tcPr>
          <w:p w14:paraId="350C20FA"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19.</w:t>
            </w:r>
          </w:p>
        </w:tc>
        <w:tc>
          <w:tcPr>
            <w:tcW w:w="1843" w:type="dxa"/>
            <w:tcBorders>
              <w:top w:val="single" w:sz="4" w:space="0" w:color="auto"/>
              <w:left w:val="single" w:sz="4" w:space="0" w:color="auto"/>
              <w:bottom w:val="single" w:sz="4" w:space="0" w:color="auto"/>
              <w:right w:val="single" w:sz="4" w:space="0" w:color="auto"/>
            </w:tcBorders>
            <w:vAlign w:val="center"/>
          </w:tcPr>
          <w:p w14:paraId="2D59F3BC"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Płukanie na gorąco wodą DEMI</w:t>
            </w:r>
          </w:p>
        </w:tc>
        <w:tc>
          <w:tcPr>
            <w:tcW w:w="851" w:type="dxa"/>
            <w:tcBorders>
              <w:top w:val="single" w:sz="4" w:space="0" w:color="auto"/>
              <w:left w:val="single" w:sz="4" w:space="0" w:color="auto"/>
              <w:bottom w:val="single" w:sz="4" w:space="0" w:color="auto"/>
              <w:right w:val="single" w:sz="4" w:space="0" w:color="auto"/>
            </w:tcBorders>
            <w:vAlign w:val="center"/>
          </w:tcPr>
          <w:p w14:paraId="6EE82FC3"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44</w:t>
            </w:r>
          </w:p>
        </w:tc>
        <w:tc>
          <w:tcPr>
            <w:tcW w:w="1275" w:type="dxa"/>
            <w:tcBorders>
              <w:top w:val="single" w:sz="4" w:space="0" w:color="auto"/>
              <w:left w:val="single" w:sz="4" w:space="0" w:color="auto"/>
              <w:bottom w:val="single" w:sz="4" w:space="0" w:color="auto"/>
              <w:right w:val="single" w:sz="4" w:space="0" w:color="auto"/>
            </w:tcBorders>
            <w:vAlign w:val="center"/>
          </w:tcPr>
          <w:p w14:paraId="5C7D3C15" w14:textId="77777777" w:rsidR="009C45A6" w:rsidRPr="004D19C0" w:rsidRDefault="009C45A6" w:rsidP="00031A45">
            <w:pPr>
              <w:spacing w:line="360" w:lineRule="auto"/>
              <w:jc w:val="center"/>
              <w:rPr>
                <w:rFonts w:ascii="Arial" w:hAnsi="Arial" w:cs="Arial"/>
                <w:sz w:val="20"/>
                <w:szCs w:val="20"/>
              </w:rPr>
            </w:pPr>
            <w:r w:rsidRPr="004D19C0">
              <w:rPr>
                <w:rFonts w:ascii="Arial" w:hAnsi="Arial" w:cs="Arial"/>
                <w:sz w:val="20"/>
                <w:szCs w:val="20"/>
              </w:rPr>
              <w:t>1,71</w:t>
            </w:r>
          </w:p>
        </w:tc>
        <w:tc>
          <w:tcPr>
            <w:tcW w:w="4464" w:type="dxa"/>
            <w:tcBorders>
              <w:top w:val="single" w:sz="4" w:space="0" w:color="auto"/>
              <w:left w:val="single" w:sz="4" w:space="0" w:color="auto"/>
              <w:bottom w:val="single" w:sz="4" w:space="0" w:color="auto"/>
              <w:right w:val="single" w:sz="4" w:space="0" w:color="auto"/>
            </w:tcBorders>
            <w:vAlign w:val="center"/>
          </w:tcPr>
          <w:p w14:paraId="4B76CF5D" w14:textId="77777777" w:rsidR="009C45A6" w:rsidRPr="004D19C0" w:rsidRDefault="009C45A6" w:rsidP="00031A45">
            <w:pPr>
              <w:spacing w:line="360" w:lineRule="auto"/>
              <w:rPr>
                <w:rFonts w:ascii="Arial" w:hAnsi="Arial" w:cs="Arial"/>
                <w:sz w:val="20"/>
                <w:szCs w:val="20"/>
              </w:rPr>
            </w:pPr>
            <w:r w:rsidRPr="004D19C0">
              <w:rPr>
                <w:rFonts w:ascii="Arial" w:hAnsi="Arial" w:cs="Arial"/>
                <w:sz w:val="20"/>
                <w:szCs w:val="20"/>
              </w:rPr>
              <w:t>Ogrzewanie za pomocą wężownicy chromoniklowej, zamocowanej na bokach wanny. Zanieczyszczenia poprzez ssawy boczne kierowane do skrubera niklowo – chromowego.</w:t>
            </w:r>
          </w:p>
        </w:tc>
      </w:tr>
    </w:tbl>
    <w:p w14:paraId="57276868" w14:textId="77777777" w:rsidR="009C45A6" w:rsidRDefault="009C45A6" w:rsidP="009C45A6">
      <w:pPr>
        <w:spacing w:after="240" w:line="360" w:lineRule="auto"/>
        <w:jc w:val="both"/>
        <w:rPr>
          <w:rFonts w:ascii="Arial" w:hAnsi="Arial" w:cs="Arial"/>
          <w:b/>
        </w:rPr>
      </w:pPr>
      <w:r>
        <w:rPr>
          <w:rFonts w:ascii="Arial" w:hAnsi="Arial" w:cs="Arial"/>
          <w:color w:val="000000"/>
        </w:rPr>
        <w:t xml:space="preserve">Wszystkie wanny procesowe i płuczki wykonane będą </w:t>
      </w:r>
      <w:r w:rsidRPr="001E63C2">
        <w:rPr>
          <w:rFonts w:ascii="Arial" w:hAnsi="Arial" w:cs="Arial"/>
          <w:color w:val="000000"/>
        </w:rPr>
        <w:t>z płyty polipropyle</w:t>
      </w:r>
      <w:r>
        <w:rPr>
          <w:rFonts w:ascii="Arial" w:hAnsi="Arial" w:cs="Arial"/>
          <w:color w:val="000000"/>
        </w:rPr>
        <w:t xml:space="preserve">nowej o grubości 15 – </w:t>
      </w:r>
      <w:r w:rsidRPr="001E63C2">
        <w:rPr>
          <w:rFonts w:ascii="Arial" w:hAnsi="Arial" w:cs="Arial"/>
          <w:color w:val="000000"/>
        </w:rPr>
        <w:t>20 mm</w:t>
      </w:r>
      <w:r>
        <w:rPr>
          <w:rFonts w:ascii="Arial" w:hAnsi="Arial" w:cs="Arial"/>
          <w:color w:val="000000"/>
        </w:rPr>
        <w:t xml:space="preserve"> i osadzone będą w korpusie </w:t>
      </w:r>
      <w:r w:rsidRPr="001E63C2">
        <w:rPr>
          <w:rFonts w:ascii="Arial" w:hAnsi="Arial" w:cs="Arial"/>
          <w:color w:val="000000"/>
        </w:rPr>
        <w:t>wykonanym z profili rurowych obłożonych zewnętrznie płytą o grubości 5</w:t>
      </w:r>
      <w:r>
        <w:rPr>
          <w:rFonts w:ascii="Arial" w:hAnsi="Arial" w:cs="Arial"/>
          <w:color w:val="000000"/>
        </w:rPr>
        <w:t xml:space="preserve"> </w:t>
      </w:r>
      <w:r w:rsidRPr="001E63C2">
        <w:rPr>
          <w:rFonts w:ascii="Arial" w:hAnsi="Arial" w:cs="Arial"/>
          <w:color w:val="000000"/>
        </w:rPr>
        <w:t>mm jako zabezpieczenie antykorozyjne</w:t>
      </w:r>
      <w:r>
        <w:rPr>
          <w:rFonts w:ascii="Arial" w:hAnsi="Arial" w:cs="Arial"/>
          <w:color w:val="000000"/>
        </w:rPr>
        <w:t>.</w:t>
      </w:r>
      <w:r>
        <w:rPr>
          <w:rFonts w:ascii="Arial" w:hAnsi="Arial" w:cs="Arial"/>
        </w:rPr>
        <w:t xml:space="preserve"> Wanny umieszczone będą nad betonową, bezodpływową tacą o pojemności 21 m</w:t>
      </w:r>
      <w:r w:rsidRPr="00522751">
        <w:rPr>
          <w:rFonts w:ascii="Arial" w:hAnsi="Arial" w:cs="Arial"/>
          <w:vertAlign w:val="superscript"/>
        </w:rPr>
        <w:t>3</w:t>
      </w:r>
      <w:r w:rsidRPr="00522751">
        <w:rPr>
          <w:rFonts w:ascii="Arial" w:hAnsi="Arial" w:cs="Arial"/>
        </w:rPr>
        <w:t>.</w:t>
      </w:r>
    </w:p>
    <w:p w14:paraId="1DDD3F7D" w14:textId="77777777" w:rsidR="009C45A6" w:rsidRPr="00AF22B6" w:rsidRDefault="009C45A6" w:rsidP="009C45A6">
      <w:pPr>
        <w:widowControl w:val="0"/>
        <w:tabs>
          <w:tab w:val="left" w:pos="854"/>
        </w:tabs>
        <w:spacing w:line="360" w:lineRule="auto"/>
        <w:ind w:left="720"/>
        <w:jc w:val="both"/>
        <w:rPr>
          <w:rFonts w:ascii="Arial" w:eastAsia="Calibri" w:hAnsi="Arial" w:cs="Arial"/>
          <w:sz w:val="2"/>
          <w:szCs w:val="2"/>
        </w:rPr>
      </w:pPr>
    </w:p>
    <w:p w14:paraId="4BD972DB" w14:textId="77777777" w:rsidR="009C45A6" w:rsidRPr="00593A6E" w:rsidRDefault="009C45A6" w:rsidP="009C45A6">
      <w:pPr>
        <w:widowControl w:val="0"/>
        <w:tabs>
          <w:tab w:val="left" w:pos="854"/>
        </w:tabs>
        <w:spacing w:line="360" w:lineRule="auto"/>
        <w:jc w:val="both"/>
        <w:rPr>
          <w:rFonts w:ascii="Arial" w:eastAsia="Calibri" w:hAnsi="Arial" w:cs="Arial"/>
          <w:sz w:val="2"/>
          <w:szCs w:val="2"/>
        </w:rPr>
      </w:pPr>
      <w:r w:rsidRPr="0085414B">
        <w:rPr>
          <w:rFonts w:ascii="Arial" w:eastAsia="Arial Unicode MS" w:hAnsi="Arial" w:cs="Arial"/>
          <w:b/>
          <w:bCs/>
          <w:lang w:eastAsia="en-US"/>
        </w:rPr>
        <w:t>B.</w:t>
      </w:r>
      <w:r>
        <w:rPr>
          <w:rFonts w:ascii="Arial" w:eastAsia="Arial Unicode MS" w:hAnsi="Arial" w:cs="Arial"/>
          <w:lang w:eastAsia="en-US"/>
        </w:rPr>
        <w:t xml:space="preserve"> </w:t>
      </w:r>
      <w:r w:rsidRPr="000268C8">
        <w:rPr>
          <w:rFonts w:ascii="Arial" w:eastAsia="Arial Unicode MS" w:hAnsi="Arial" w:cs="Arial"/>
          <w:lang w:eastAsia="en-US"/>
        </w:rPr>
        <w:t xml:space="preserve">Linia galwaniczna </w:t>
      </w:r>
      <w:r>
        <w:rPr>
          <w:rFonts w:ascii="Arial" w:eastAsia="Arial Unicode MS" w:hAnsi="Arial" w:cs="Arial"/>
          <w:lang w:eastAsia="en-US"/>
        </w:rPr>
        <w:t>d</w:t>
      </w:r>
      <w:r w:rsidRPr="000268C8">
        <w:rPr>
          <w:rFonts w:ascii="Arial" w:eastAsia="Arial Unicode MS" w:hAnsi="Arial" w:cs="Arial"/>
          <w:lang w:eastAsia="en-US"/>
        </w:rPr>
        <w:t>o</w:t>
      </w:r>
      <w:r>
        <w:rPr>
          <w:rFonts w:ascii="Arial" w:eastAsia="Arial Unicode MS" w:hAnsi="Arial" w:cs="Arial"/>
          <w:lang w:eastAsia="en-US"/>
        </w:rPr>
        <w:t xml:space="preserve"> cynkowania o</w:t>
      </w:r>
      <w:r w:rsidRPr="000268C8">
        <w:rPr>
          <w:rFonts w:ascii="Arial" w:eastAsia="Arial Unicode MS" w:hAnsi="Arial" w:cs="Arial"/>
          <w:lang w:eastAsia="en-US"/>
        </w:rPr>
        <w:t xml:space="preserve"> pojemności wanien procesowych 33,93 m</w:t>
      </w:r>
      <w:r w:rsidRPr="000268C8">
        <w:rPr>
          <w:rFonts w:ascii="Arial" w:eastAsia="Arial Unicode MS" w:hAnsi="Arial" w:cs="Arial"/>
          <w:vertAlign w:val="superscript"/>
          <w:lang w:eastAsia="en-US"/>
        </w:rPr>
        <w:t>3</w:t>
      </w:r>
      <w:r>
        <w:rPr>
          <w:rFonts w:ascii="Arial" w:eastAsia="Arial Unicode MS" w:hAnsi="Arial" w:cs="Arial"/>
          <w:lang w:eastAsia="en-US"/>
        </w:rPr>
        <w:t>. Proces produkcyjny obróbki galwanicznej cynkowania składa się z następujących operacji: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B"/>
        <w:tblDescription w:val="opis operacji wykonywanych na linii galwanicznej"/>
      </w:tblPr>
      <w:tblGrid>
        <w:gridCol w:w="1330"/>
        <w:gridCol w:w="4269"/>
        <w:gridCol w:w="3471"/>
      </w:tblGrid>
      <w:tr w:rsidR="009C45A6" w:rsidRPr="004D19C0" w14:paraId="57078840" w14:textId="77777777" w:rsidTr="00031A45">
        <w:trPr>
          <w:trHeight w:val="520"/>
          <w:tblHeader/>
        </w:trPr>
        <w:tc>
          <w:tcPr>
            <w:tcW w:w="13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180A3B" w14:textId="77777777" w:rsidR="009C45A6" w:rsidRPr="004D19C0" w:rsidRDefault="009C45A6" w:rsidP="00031A45">
            <w:pPr>
              <w:tabs>
                <w:tab w:val="left" w:pos="9354"/>
              </w:tabs>
              <w:spacing w:line="360" w:lineRule="auto"/>
              <w:ind w:right="-2"/>
              <w:jc w:val="center"/>
              <w:rPr>
                <w:rFonts w:ascii="Arial" w:hAnsi="Arial" w:cs="Arial"/>
                <w:b/>
                <w:noProof/>
                <w:sz w:val="20"/>
                <w:szCs w:val="20"/>
                <w:lang w:eastAsia="en-US"/>
              </w:rPr>
            </w:pPr>
            <w:r w:rsidRPr="004D19C0">
              <w:rPr>
                <w:rFonts w:ascii="Arial" w:hAnsi="Arial" w:cs="Arial"/>
                <w:b/>
                <w:sz w:val="20"/>
                <w:szCs w:val="20"/>
                <w:lang w:eastAsia="en-US"/>
              </w:rPr>
              <w:t>Nr wanny, stanowiska</w:t>
            </w:r>
          </w:p>
        </w:tc>
        <w:tc>
          <w:tcPr>
            <w:tcW w:w="42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4D6EFE" w14:textId="77777777" w:rsidR="009C45A6" w:rsidRPr="004D19C0" w:rsidRDefault="009C45A6" w:rsidP="00031A45">
            <w:pPr>
              <w:tabs>
                <w:tab w:val="left" w:pos="9354"/>
              </w:tabs>
              <w:spacing w:line="360" w:lineRule="auto"/>
              <w:ind w:right="-2"/>
              <w:jc w:val="center"/>
              <w:rPr>
                <w:rFonts w:ascii="Arial" w:hAnsi="Arial" w:cs="Arial"/>
                <w:b/>
                <w:noProof/>
                <w:sz w:val="20"/>
                <w:szCs w:val="20"/>
                <w:lang w:eastAsia="en-US"/>
              </w:rPr>
            </w:pPr>
            <w:r w:rsidRPr="004D19C0">
              <w:rPr>
                <w:rFonts w:ascii="Arial" w:hAnsi="Arial" w:cs="Arial"/>
                <w:b/>
                <w:sz w:val="20"/>
                <w:szCs w:val="20"/>
                <w:lang w:eastAsia="en-US"/>
              </w:rPr>
              <w:t>Operacja, wanny procesowe w kolejności</w:t>
            </w:r>
          </w:p>
        </w:tc>
        <w:tc>
          <w:tcPr>
            <w:tcW w:w="34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A80653" w14:textId="77777777" w:rsidR="009C45A6" w:rsidRPr="004D19C0" w:rsidRDefault="009C45A6" w:rsidP="00031A45">
            <w:pPr>
              <w:tabs>
                <w:tab w:val="left" w:pos="9354"/>
              </w:tabs>
              <w:spacing w:line="360" w:lineRule="auto"/>
              <w:ind w:right="-2"/>
              <w:jc w:val="center"/>
              <w:rPr>
                <w:rFonts w:ascii="Arial" w:hAnsi="Arial" w:cs="Arial"/>
                <w:b/>
                <w:noProof/>
                <w:sz w:val="20"/>
                <w:szCs w:val="20"/>
                <w:lang w:eastAsia="en-US"/>
              </w:rPr>
            </w:pPr>
            <w:r w:rsidRPr="004D19C0">
              <w:rPr>
                <w:rFonts w:ascii="Arial" w:hAnsi="Arial" w:cs="Arial"/>
                <w:b/>
                <w:sz w:val="20"/>
                <w:szCs w:val="20"/>
                <w:lang w:eastAsia="en-US"/>
              </w:rPr>
              <w:t>Ilość wanien procesowych</w:t>
            </w:r>
          </w:p>
        </w:tc>
      </w:tr>
      <w:tr w:rsidR="009C45A6" w:rsidRPr="004D19C0" w14:paraId="1BCB0624"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702E0E1" w14:textId="77777777" w:rsidR="009C45A6" w:rsidRPr="004D19C0" w:rsidRDefault="009C45A6" w:rsidP="00031A45">
            <w:pPr>
              <w:spacing w:line="360" w:lineRule="auto"/>
              <w:jc w:val="center"/>
              <w:rPr>
                <w:rFonts w:ascii="Arial" w:eastAsia="Calibri" w:hAnsi="Arial" w:cs="Arial"/>
                <w:sz w:val="20"/>
                <w:szCs w:val="20"/>
                <w:lang w:eastAsia="en-US"/>
              </w:rPr>
            </w:pPr>
            <w:r w:rsidRPr="004D19C0">
              <w:rPr>
                <w:rFonts w:ascii="Arial" w:eastAsia="Calibri" w:hAnsi="Arial" w:cs="Arial"/>
                <w:sz w:val="20"/>
                <w:szCs w:val="20"/>
                <w:lang w:eastAsia="en-US"/>
              </w:rPr>
              <w:t>-</w:t>
            </w:r>
          </w:p>
        </w:tc>
        <w:tc>
          <w:tcPr>
            <w:tcW w:w="4269" w:type="dxa"/>
            <w:tcBorders>
              <w:top w:val="single" w:sz="4" w:space="0" w:color="auto"/>
              <w:left w:val="single" w:sz="4" w:space="0" w:color="auto"/>
              <w:bottom w:val="single" w:sz="4" w:space="0" w:color="auto"/>
              <w:right w:val="single" w:sz="4" w:space="0" w:color="auto"/>
            </w:tcBorders>
            <w:hideMark/>
          </w:tcPr>
          <w:p w14:paraId="247A0B94"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Załadunek, rozładunek detali na/z zawiesi</w:t>
            </w:r>
          </w:p>
        </w:tc>
        <w:tc>
          <w:tcPr>
            <w:tcW w:w="3471" w:type="dxa"/>
            <w:tcBorders>
              <w:top w:val="single" w:sz="4" w:space="0" w:color="auto"/>
              <w:left w:val="single" w:sz="4" w:space="0" w:color="auto"/>
              <w:bottom w:val="single" w:sz="4" w:space="0" w:color="auto"/>
              <w:right w:val="single" w:sz="4" w:space="0" w:color="auto"/>
            </w:tcBorders>
            <w:hideMark/>
          </w:tcPr>
          <w:p w14:paraId="791AFF8F"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 stanowiska</w:t>
            </w:r>
          </w:p>
        </w:tc>
      </w:tr>
      <w:tr w:rsidR="009C45A6" w:rsidRPr="004D19C0" w14:paraId="1708554C"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6B749DA" w14:textId="77777777" w:rsidR="009C45A6" w:rsidRPr="004D19C0" w:rsidRDefault="009C45A6" w:rsidP="00031A45">
            <w:pPr>
              <w:spacing w:line="360" w:lineRule="auto"/>
              <w:jc w:val="center"/>
              <w:rPr>
                <w:rFonts w:ascii="Arial" w:eastAsia="Calibri" w:hAnsi="Arial" w:cs="Arial"/>
                <w:sz w:val="20"/>
                <w:szCs w:val="20"/>
                <w:lang w:eastAsia="en-US"/>
              </w:rPr>
            </w:pPr>
            <w:r w:rsidRPr="004D19C0">
              <w:rPr>
                <w:rFonts w:ascii="Arial" w:eastAsia="Calibri" w:hAnsi="Arial" w:cs="Arial"/>
                <w:sz w:val="20"/>
                <w:szCs w:val="20"/>
                <w:lang w:eastAsia="en-US"/>
              </w:rPr>
              <w:t>-</w:t>
            </w:r>
          </w:p>
        </w:tc>
        <w:tc>
          <w:tcPr>
            <w:tcW w:w="4269" w:type="dxa"/>
            <w:tcBorders>
              <w:top w:val="single" w:sz="4" w:space="0" w:color="auto"/>
              <w:left w:val="single" w:sz="4" w:space="0" w:color="auto"/>
              <w:bottom w:val="single" w:sz="4" w:space="0" w:color="auto"/>
              <w:right w:val="single" w:sz="4" w:space="0" w:color="auto"/>
            </w:tcBorders>
            <w:hideMark/>
          </w:tcPr>
          <w:p w14:paraId="50990191"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Transport poprzeczny</w:t>
            </w:r>
          </w:p>
        </w:tc>
        <w:tc>
          <w:tcPr>
            <w:tcW w:w="3471" w:type="dxa"/>
            <w:tcBorders>
              <w:top w:val="single" w:sz="4" w:space="0" w:color="auto"/>
              <w:left w:val="single" w:sz="4" w:space="0" w:color="auto"/>
              <w:bottom w:val="single" w:sz="4" w:space="0" w:color="auto"/>
              <w:right w:val="single" w:sz="4" w:space="0" w:color="auto"/>
            </w:tcBorders>
            <w:hideMark/>
          </w:tcPr>
          <w:p w14:paraId="18DDFB8F"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 stanowisko</w:t>
            </w:r>
          </w:p>
        </w:tc>
      </w:tr>
      <w:tr w:rsidR="009C45A6" w:rsidRPr="004D19C0" w14:paraId="717081AB"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35BD0EDD"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1,2</w:t>
            </w:r>
          </w:p>
        </w:tc>
        <w:tc>
          <w:tcPr>
            <w:tcW w:w="4269" w:type="dxa"/>
            <w:tcBorders>
              <w:top w:val="single" w:sz="4" w:space="0" w:color="auto"/>
              <w:left w:val="single" w:sz="4" w:space="0" w:color="auto"/>
              <w:bottom w:val="single" w:sz="4" w:space="0" w:color="auto"/>
              <w:right w:val="single" w:sz="4" w:space="0" w:color="auto"/>
            </w:tcBorders>
            <w:hideMark/>
          </w:tcPr>
          <w:p w14:paraId="30F00E5A"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Odtłuszczanie chemiczne</w:t>
            </w:r>
          </w:p>
        </w:tc>
        <w:tc>
          <w:tcPr>
            <w:tcW w:w="3471" w:type="dxa"/>
            <w:tcBorders>
              <w:top w:val="single" w:sz="4" w:space="0" w:color="auto"/>
              <w:left w:val="single" w:sz="4" w:space="0" w:color="auto"/>
              <w:bottom w:val="single" w:sz="4" w:space="0" w:color="auto"/>
              <w:right w:val="single" w:sz="4" w:space="0" w:color="auto"/>
            </w:tcBorders>
            <w:hideMark/>
          </w:tcPr>
          <w:p w14:paraId="046352E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34E313BA"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042B72D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3, 4</w:t>
            </w:r>
          </w:p>
        </w:tc>
        <w:tc>
          <w:tcPr>
            <w:tcW w:w="4269" w:type="dxa"/>
            <w:tcBorders>
              <w:top w:val="single" w:sz="4" w:space="0" w:color="auto"/>
              <w:left w:val="single" w:sz="4" w:space="0" w:color="auto"/>
              <w:bottom w:val="single" w:sz="4" w:space="0" w:color="auto"/>
              <w:right w:val="single" w:sz="4" w:space="0" w:color="auto"/>
            </w:tcBorders>
            <w:hideMark/>
          </w:tcPr>
          <w:p w14:paraId="11E13D02"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08EE3139"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00304123"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06788D02"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5</w:t>
            </w:r>
          </w:p>
        </w:tc>
        <w:tc>
          <w:tcPr>
            <w:tcW w:w="4269" w:type="dxa"/>
            <w:tcBorders>
              <w:top w:val="single" w:sz="4" w:space="0" w:color="auto"/>
              <w:left w:val="single" w:sz="4" w:space="0" w:color="auto"/>
              <w:bottom w:val="single" w:sz="4" w:space="0" w:color="auto"/>
              <w:right w:val="single" w:sz="4" w:space="0" w:color="auto"/>
            </w:tcBorders>
            <w:hideMark/>
          </w:tcPr>
          <w:p w14:paraId="59C62F4F"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2311E2A3"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3221B11B"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63F9ED9"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6,7</w:t>
            </w:r>
          </w:p>
        </w:tc>
        <w:tc>
          <w:tcPr>
            <w:tcW w:w="4269" w:type="dxa"/>
            <w:tcBorders>
              <w:top w:val="single" w:sz="4" w:space="0" w:color="auto"/>
              <w:left w:val="single" w:sz="4" w:space="0" w:color="auto"/>
              <w:bottom w:val="single" w:sz="4" w:space="0" w:color="auto"/>
              <w:right w:val="single" w:sz="4" w:space="0" w:color="auto"/>
            </w:tcBorders>
            <w:hideMark/>
          </w:tcPr>
          <w:p w14:paraId="61BDE171"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Trawienie I kwas solny</w:t>
            </w:r>
          </w:p>
        </w:tc>
        <w:tc>
          <w:tcPr>
            <w:tcW w:w="3471" w:type="dxa"/>
            <w:tcBorders>
              <w:top w:val="single" w:sz="4" w:space="0" w:color="auto"/>
              <w:left w:val="single" w:sz="4" w:space="0" w:color="auto"/>
              <w:bottom w:val="single" w:sz="4" w:space="0" w:color="auto"/>
              <w:right w:val="single" w:sz="4" w:space="0" w:color="auto"/>
            </w:tcBorders>
            <w:hideMark/>
          </w:tcPr>
          <w:p w14:paraId="4C7EA8E2"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10556665"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1942BD4"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8, 9</w:t>
            </w:r>
          </w:p>
        </w:tc>
        <w:tc>
          <w:tcPr>
            <w:tcW w:w="4269" w:type="dxa"/>
            <w:tcBorders>
              <w:top w:val="single" w:sz="4" w:space="0" w:color="auto"/>
              <w:left w:val="single" w:sz="4" w:space="0" w:color="auto"/>
              <w:bottom w:val="single" w:sz="4" w:space="0" w:color="auto"/>
              <w:right w:val="single" w:sz="4" w:space="0" w:color="auto"/>
            </w:tcBorders>
            <w:hideMark/>
          </w:tcPr>
          <w:p w14:paraId="3C6247BF"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21673B29"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01271706"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3745E3A5"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lastRenderedPageBreak/>
              <w:t>10</w:t>
            </w:r>
          </w:p>
        </w:tc>
        <w:tc>
          <w:tcPr>
            <w:tcW w:w="4269" w:type="dxa"/>
            <w:tcBorders>
              <w:top w:val="single" w:sz="4" w:space="0" w:color="auto"/>
              <w:left w:val="single" w:sz="4" w:space="0" w:color="auto"/>
              <w:bottom w:val="single" w:sz="4" w:space="0" w:color="auto"/>
              <w:right w:val="single" w:sz="4" w:space="0" w:color="auto"/>
            </w:tcBorders>
            <w:hideMark/>
          </w:tcPr>
          <w:p w14:paraId="0F3AF834"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Odtłuszczanie elektrochemiczne</w:t>
            </w:r>
          </w:p>
        </w:tc>
        <w:tc>
          <w:tcPr>
            <w:tcW w:w="3471" w:type="dxa"/>
            <w:tcBorders>
              <w:top w:val="single" w:sz="4" w:space="0" w:color="auto"/>
              <w:left w:val="single" w:sz="4" w:space="0" w:color="auto"/>
              <w:bottom w:val="single" w:sz="4" w:space="0" w:color="auto"/>
              <w:right w:val="single" w:sz="4" w:space="0" w:color="auto"/>
            </w:tcBorders>
            <w:hideMark/>
          </w:tcPr>
          <w:p w14:paraId="64508C6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60DF3BAF"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3AAFF38"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11,12</w:t>
            </w:r>
          </w:p>
        </w:tc>
        <w:tc>
          <w:tcPr>
            <w:tcW w:w="4269" w:type="dxa"/>
            <w:tcBorders>
              <w:top w:val="single" w:sz="4" w:space="0" w:color="auto"/>
              <w:left w:val="single" w:sz="4" w:space="0" w:color="auto"/>
              <w:bottom w:val="single" w:sz="4" w:space="0" w:color="auto"/>
              <w:right w:val="single" w:sz="4" w:space="0" w:color="auto"/>
            </w:tcBorders>
            <w:hideMark/>
          </w:tcPr>
          <w:p w14:paraId="620DF078"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4BCF0AD4"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51365208"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6F018C27"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13</w:t>
            </w:r>
          </w:p>
        </w:tc>
        <w:tc>
          <w:tcPr>
            <w:tcW w:w="4269" w:type="dxa"/>
            <w:tcBorders>
              <w:top w:val="single" w:sz="4" w:space="0" w:color="auto"/>
              <w:left w:val="single" w:sz="4" w:space="0" w:color="auto"/>
              <w:bottom w:val="single" w:sz="4" w:space="0" w:color="auto"/>
              <w:right w:val="single" w:sz="4" w:space="0" w:color="auto"/>
            </w:tcBorders>
            <w:hideMark/>
          </w:tcPr>
          <w:p w14:paraId="296A9D5E" w14:textId="77777777" w:rsidR="009C45A6" w:rsidRPr="004D19C0" w:rsidRDefault="009C45A6" w:rsidP="00031A45">
            <w:pPr>
              <w:spacing w:line="360" w:lineRule="auto"/>
              <w:rPr>
                <w:rFonts w:ascii="Arial" w:eastAsia="Calibri" w:hAnsi="Arial" w:cs="Arial"/>
                <w:sz w:val="20"/>
                <w:szCs w:val="20"/>
                <w:lang w:eastAsia="en-US"/>
              </w:rPr>
            </w:pPr>
            <w:r w:rsidRPr="004D19C0">
              <w:rPr>
                <w:rFonts w:ascii="Arial" w:eastAsia="Calibri" w:hAnsi="Arial" w:cs="Arial"/>
                <w:sz w:val="20"/>
                <w:szCs w:val="20"/>
                <w:lang w:eastAsia="en-US"/>
              </w:rPr>
              <w:t>Pusta-wyłączona z procesu technologicznego</w:t>
            </w:r>
          </w:p>
        </w:tc>
        <w:tc>
          <w:tcPr>
            <w:tcW w:w="3471" w:type="dxa"/>
            <w:tcBorders>
              <w:top w:val="single" w:sz="4" w:space="0" w:color="auto"/>
              <w:left w:val="single" w:sz="4" w:space="0" w:color="auto"/>
              <w:bottom w:val="single" w:sz="4" w:space="0" w:color="auto"/>
              <w:right w:val="single" w:sz="4" w:space="0" w:color="auto"/>
            </w:tcBorders>
            <w:hideMark/>
          </w:tcPr>
          <w:p w14:paraId="7A23F9E2"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3FDD0683"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2BF5CB5C"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14,15</w:t>
            </w:r>
          </w:p>
        </w:tc>
        <w:tc>
          <w:tcPr>
            <w:tcW w:w="4269" w:type="dxa"/>
            <w:tcBorders>
              <w:top w:val="single" w:sz="4" w:space="0" w:color="auto"/>
              <w:left w:val="single" w:sz="4" w:space="0" w:color="auto"/>
              <w:bottom w:val="single" w:sz="4" w:space="0" w:color="auto"/>
              <w:right w:val="single" w:sz="4" w:space="0" w:color="auto"/>
            </w:tcBorders>
            <w:hideMark/>
          </w:tcPr>
          <w:p w14:paraId="0F8742B8"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53174C75"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37910FC3"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1D4F998C"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16,17</w:t>
            </w:r>
          </w:p>
        </w:tc>
        <w:tc>
          <w:tcPr>
            <w:tcW w:w="4269" w:type="dxa"/>
            <w:tcBorders>
              <w:top w:val="single" w:sz="4" w:space="0" w:color="auto"/>
              <w:left w:val="single" w:sz="4" w:space="0" w:color="auto"/>
              <w:bottom w:val="single" w:sz="4" w:space="0" w:color="auto"/>
              <w:right w:val="single" w:sz="4" w:space="0" w:color="auto"/>
            </w:tcBorders>
            <w:hideMark/>
          </w:tcPr>
          <w:p w14:paraId="11C24E0E"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Trawienie II kwas solny</w:t>
            </w:r>
          </w:p>
        </w:tc>
        <w:tc>
          <w:tcPr>
            <w:tcW w:w="3471" w:type="dxa"/>
            <w:tcBorders>
              <w:top w:val="single" w:sz="4" w:space="0" w:color="auto"/>
              <w:left w:val="single" w:sz="4" w:space="0" w:color="auto"/>
              <w:bottom w:val="single" w:sz="4" w:space="0" w:color="auto"/>
              <w:right w:val="single" w:sz="4" w:space="0" w:color="auto"/>
            </w:tcBorders>
            <w:hideMark/>
          </w:tcPr>
          <w:p w14:paraId="6639196B"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02C6D1BC"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316894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18,19</w:t>
            </w:r>
          </w:p>
        </w:tc>
        <w:tc>
          <w:tcPr>
            <w:tcW w:w="4269" w:type="dxa"/>
            <w:tcBorders>
              <w:top w:val="single" w:sz="4" w:space="0" w:color="auto"/>
              <w:left w:val="single" w:sz="4" w:space="0" w:color="auto"/>
              <w:bottom w:val="single" w:sz="4" w:space="0" w:color="auto"/>
              <w:right w:val="single" w:sz="4" w:space="0" w:color="auto"/>
            </w:tcBorders>
            <w:hideMark/>
          </w:tcPr>
          <w:p w14:paraId="229D2FAD"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033AD33F"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1D864EFB"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2068D578"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20,21</w:t>
            </w:r>
          </w:p>
        </w:tc>
        <w:tc>
          <w:tcPr>
            <w:tcW w:w="4269" w:type="dxa"/>
            <w:tcBorders>
              <w:top w:val="single" w:sz="4" w:space="0" w:color="auto"/>
              <w:left w:val="single" w:sz="4" w:space="0" w:color="auto"/>
              <w:bottom w:val="single" w:sz="4" w:space="0" w:color="auto"/>
              <w:right w:val="single" w:sz="4" w:space="0" w:color="auto"/>
            </w:tcBorders>
          </w:tcPr>
          <w:p w14:paraId="70D22198"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eastAsia="Calibri" w:hAnsi="Arial" w:cs="Arial"/>
                <w:sz w:val="20"/>
                <w:szCs w:val="20"/>
                <w:lang w:eastAsia="en-US"/>
              </w:rPr>
              <w:t>Pusta-wyłączona z procesu technologicznego</w:t>
            </w:r>
          </w:p>
        </w:tc>
        <w:tc>
          <w:tcPr>
            <w:tcW w:w="3471" w:type="dxa"/>
            <w:tcBorders>
              <w:top w:val="single" w:sz="4" w:space="0" w:color="auto"/>
              <w:left w:val="single" w:sz="4" w:space="0" w:color="auto"/>
              <w:bottom w:val="single" w:sz="4" w:space="0" w:color="auto"/>
              <w:right w:val="single" w:sz="4" w:space="0" w:color="auto"/>
            </w:tcBorders>
            <w:hideMark/>
          </w:tcPr>
          <w:p w14:paraId="485FC7F1"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77B41454"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4490B24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22</w:t>
            </w:r>
          </w:p>
        </w:tc>
        <w:tc>
          <w:tcPr>
            <w:tcW w:w="4269" w:type="dxa"/>
            <w:tcBorders>
              <w:top w:val="single" w:sz="4" w:space="0" w:color="auto"/>
              <w:left w:val="single" w:sz="4" w:space="0" w:color="auto"/>
              <w:bottom w:val="single" w:sz="4" w:space="0" w:color="auto"/>
              <w:right w:val="single" w:sz="4" w:space="0" w:color="auto"/>
            </w:tcBorders>
          </w:tcPr>
          <w:p w14:paraId="7E13FF04"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eastAsia="Calibri" w:hAnsi="Arial" w:cs="Arial"/>
                <w:sz w:val="20"/>
                <w:szCs w:val="20"/>
                <w:lang w:eastAsia="en-US"/>
              </w:rPr>
              <w:t>Pusta-wyłączona z procesu technologicznego</w:t>
            </w:r>
          </w:p>
        </w:tc>
        <w:tc>
          <w:tcPr>
            <w:tcW w:w="3471" w:type="dxa"/>
            <w:tcBorders>
              <w:top w:val="single" w:sz="4" w:space="0" w:color="auto"/>
              <w:left w:val="single" w:sz="4" w:space="0" w:color="auto"/>
              <w:bottom w:val="single" w:sz="4" w:space="0" w:color="auto"/>
              <w:right w:val="single" w:sz="4" w:space="0" w:color="auto"/>
            </w:tcBorders>
            <w:hideMark/>
          </w:tcPr>
          <w:p w14:paraId="602B499E"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51C68721" w14:textId="77777777" w:rsidTr="00031A45">
        <w:tc>
          <w:tcPr>
            <w:tcW w:w="1330" w:type="dxa"/>
            <w:tcBorders>
              <w:top w:val="single" w:sz="4" w:space="0" w:color="auto"/>
              <w:left w:val="single" w:sz="4" w:space="0" w:color="auto"/>
              <w:bottom w:val="single" w:sz="4" w:space="0" w:color="auto"/>
              <w:right w:val="single" w:sz="4" w:space="0" w:color="auto"/>
            </w:tcBorders>
          </w:tcPr>
          <w:p w14:paraId="527CC3DD"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noProof/>
                <w:sz w:val="20"/>
                <w:szCs w:val="20"/>
                <w:lang w:eastAsia="en-US"/>
              </w:rPr>
              <w:t>-</w:t>
            </w:r>
          </w:p>
        </w:tc>
        <w:tc>
          <w:tcPr>
            <w:tcW w:w="4269" w:type="dxa"/>
            <w:tcBorders>
              <w:top w:val="single" w:sz="4" w:space="0" w:color="auto"/>
              <w:left w:val="single" w:sz="4" w:space="0" w:color="auto"/>
              <w:bottom w:val="single" w:sz="4" w:space="0" w:color="auto"/>
              <w:right w:val="single" w:sz="4" w:space="0" w:color="auto"/>
            </w:tcBorders>
            <w:hideMark/>
          </w:tcPr>
          <w:p w14:paraId="1772DE1D"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Transport poprzeczny</w:t>
            </w:r>
          </w:p>
        </w:tc>
        <w:tc>
          <w:tcPr>
            <w:tcW w:w="3471" w:type="dxa"/>
            <w:tcBorders>
              <w:top w:val="single" w:sz="4" w:space="0" w:color="auto"/>
              <w:left w:val="single" w:sz="4" w:space="0" w:color="auto"/>
              <w:bottom w:val="single" w:sz="4" w:space="0" w:color="auto"/>
              <w:right w:val="single" w:sz="4" w:space="0" w:color="auto"/>
            </w:tcBorders>
            <w:hideMark/>
          </w:tcPr>
          <w:p w14:paraId="2CBFB66F"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02296144"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483AEFC7"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23</w:t>
            </w:r>
          </w:p>
        </w:tc>
        <w:tc>
          <w:tcPr>
            <w:tcW w:w="4269" w:type="dxa"/>
            <w:tcBorders>
              <w:top w:val="single" w:sz="4" w:space="0" w:color="auto"/>
              <w:left w:val="single" w:sz="4" w:space="0" w:color="auto"/>
              <w:bottom w:val="single" w:sz="4" w:space="0" w:color="auto"/>
              <w:right w:val="single" w:sz="4" w:space="0" w:color="auto"/>
            </w:tcBorders>
          </w:tcPr>
          <w:p w14:paraId="180D89A0"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eastAsia="Calibri" w:hAnsi="Arial" w:cs="Arial"/>
                <w:sz w:val="20"/>
                <w:szCs w:val="20"/>
                <w:lang w:eastAsia="en-US"/>
              </w:rPr>
              <w:t>Pusta-wyłączona z procesu technologicznego</w:t>
            </w:r>
          </w:p>
        </w:tc>
        <w:tc>
          <w:tcPr>
            <w:tcW w:w="3471" w:type="dxa"/>
            <w:tcBorders>
              <w:top w:val="single" w:sz="4" w:space="0" w:color="auto"/>
              <w:left w:val="single" w:sz="4" w:space="0" w:color="auto"/>
              <w:bottom w:val="single" w:sz="4" w:space="0" w:color="auto"/>
              <w:right w:val="single" w:sz="4" w:space="0" w:color="auto"/>
            </w:tcBorders>
            <w:hideMark/>
          </w:tcPr>
          <w:p w14:paraId="5A657AEB"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73E5448C"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088523A8"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24</w:t>
            </w:r>
          </w:p>
        </w:tc>
        <w:tc>
          <w:tcPr>
            <w:tcW w:w="4269" w:type="dxa"/>
            <w:tcBorders>
              <w:top w:val="single" w:sz="4" w:space="0" w:color="auto"/>
              <w:left w:val="single" w:sz="4" w:space="0" w:color="auto"/>
              <w:bottom w:val="single" w:sz="4" w:space="0" w:color="auto"/>
              <w:right w:val="single" w:sz="4" w:space="0" w:color="auto"/>
            </w:tcBorders>
            <w:hideMark/>
          </w:tcPr>
          <w:p w14:paraId="76B58F1D"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Dekapowanie</w:t>
            </w:r>
          </w:p>
        </w:tc>
        <w:tc>
          <w:tcPr>
            <w:tcW w:w="3471" w:type="dxa"/>
            <w:tcBorders>
              <w:top w:val="single" w:sz="4" w:space="0" w:color="auto"/>
              <w:left w:val="single" w:sz="4" w:space="0" w:color="auto"/>
              <w:bottom w:val="single" w:sz="4" w:space="0" w:color="auto"/>
              <w:right w:val="single" w:sz="4" w:space="0" w:color="auto"/>
            </w:tcBorders>
            <w:hideMark/>
          </w:tcPr>
          <w:p w14:paraId="2E404D61"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51D85D4F"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3D83A58C"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25,26</w:t>
            </w:r>
          </w:p>
        </w:tc>
        <w:tc>
          <w:tcPr>
            <w:tcW w:w="4269" w:type="dxa"/>
            <w:tcBorders>
              <w:top w:val="single" w:sz="4" w:space="0" w:color="auto"/>
              <w:left w:val="single" w:sz="4" w:space="0" w:color="auto"/>
              <w:bottom w:val="single" w:sz="4" w:space="0" w:color="auto"/>
              <w:right w:val="single" w:sz="4" w:space="0" w:color="auto"/>
            </w:tcBorders>
            <w:hideMark/>
          </w:tcPr>
          <w:p w14:paraId="7E72BAE8"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w:t>
            </w:r>
          </w:p>
        </w:tc>
        <w:tc>
          <w:tcPr>
            <w:tcW w:w="3471" w:type="dxa"/>
            <w:tcBorders>
              <w:top w:val="single" w:sz="4" w:space="0" w:color="auto"/>
              <w:left w:val="single" w:sz="4" w:space="0" w:color="auto"/>
              <w:bottom w:val="single" w:sz="4" w:space="0" w:color="auto"/>
              <w:right w:val="single" w:sz="4" w:space="0" w:color="auto"/>
            </w:tcBorders>
            <w:hideMark/>
          </w:tcPr>
          <w:p w14:paraId="12794853"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71413F17"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748092A3"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28</w:t>
            </w:r>
          </w:p>
        </w:tc>
        <w:tc>
          <w:tcPr>
            <w:tcW w:w="4269" w:type="dxa"/>
            <w:tcBorders>
              <w:top w:val="single" w:sz="4" w:space="0" w:color="auto"/>
              <w:left w:val="single" w:sz="4" w:space="0" w:color="auto"/>
              <w:bottom w:val="single" w:sz="4" w:space="0" w:color="auto"/>
              <w:right w:val="single" w:sz="4" w:space="0" w:color="auto"/>
            </w:tcBorders>
          </w:tcPr>
          <w:p w14:paraId="0386697C"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eastAsia="Calibri" w:hAnsi="Arial" w:cs="Arial"/>
                <w:sz w:val="20"/>
                <w:szCs w:val="20"/>
                <w:lang w:eastAsia="en-US"/>
              </w:rPr>
              <w:t>Pusta-wyłączona z procesu technologicznego</w:t>
            </w:r>
          </w:p>
        </w:tc>
        <w:tc>
          <w:tcPr>
            <w:tcW w:w="3471" w:type="dxa"/>
            <w:tcBorders>
              <w:top w:val="single" w:sz="4" w:space="0" w:color="auto"/>
              <w:left w:val="single" w:sz="4" w:space="0" w:color="auto"/>
              <w:bottom w:val="single" w:sz="4" w:space="0" w:color="auto"/>
              <w:right w:val="single" w:sz="4" w:space="0" w:color="auto"/>
            </w:tcBorders>
            <w:hideMark/>
          </w:tcPr>
          <w:p w14:paraId="56896DAC"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5D2E91B5"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6F1E4CDD"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27,29, 30, 31, 32</w:t>
            </w:r>
          </w:p>
        </w:tc>
        <w:tc>
          <w:tcPr>
            <w:tcW w:w="4269" w:type="dxa"/>
            <w:tcBorders>
              <w:top w:val="single" w:sz="4" w:space="0" w:color="auto"/>
              <w:left w:val="single" w:sz="4" w:space="0" w:color="auto"/>
              <w:bottom w:val="single" w:sz="4" w:space="0" w:color="auto"/>
              <w:right w:val="single" w:sz="4" w:space="0" w:color="auto"/>
            </w:tcBorders>
            <w:hideMark/>
          </w:tcPr>
          <w:p w14:paraId="7877AFB2"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Cynkowanie </w:t>
            </w:r>
          </w:p>
        </w:tc>
        <w:tc>
          <w:tcPr>
            <w:tcW w:w="3471" w:type="dxa"/>
            <w:tcBorders>
              <w:top w:val="single" w:sz="4" w:space="0" w:color="auto"/>
              <w:left w:val="single" w:sz="4" w:space="0" w:color="auto"/>
              <w:bottom w:val="single" w:sz="4" w:space="0" w:color="auto"/>
              <w:right w:val="single" w:sz="4" w:space="0" w:color="auto"/>
            </w:tcBorders>
            <w:hideMark/>
          </w:tcPr>
          <w:p w14:paraId="229C31C8"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5</w:t>
            </w:r>
          </w:p>
        </w:tc>
      </w:tr>
      <w:tr w:rsidR="009C45A6" w:rsidRPr="004D19C0" w14:paraId="4955D27C"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E98B49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33</w:t>
            </w:r>
          </w:p>
        </w:tc>
        <w:tc>
          <w:tcPr>
            <w:tcW w:w="4269" w:type="dxa"/>
            <w:tcBorders>
              <w:top w:val="single" w:sz="4" w:space="0" w:color="auto"/>
              <w:left w:val="single" w:sz="4" w:space="0" w:color="auto"/>
              <w:bottom w:val="single" w:sz="4" w:space="0" w:color="auto"/>
              <w:right w:val="single" w:sz="4" w:space="0" w:color="auto"/>
            </w:tcBorders>
            <w:hideMark/>
          </w:tcPr>
          <w:p w14:paraId="23556EB5"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Płukanie odzyskowe</w:t>
            </w:r>
          </w:p>
        </w:tc>
        <w:tc>
          <w:tcPr>
            <w:tcW w:w="3471" w:type="dxa"/>
            <w:tcBorders>
              <w:top w:val="single" w:sz="4" w:space="0" w:color="auto"/>
              <w:left w:val="single" w:sz="4" w:space="0" w:color="auto"/>
              <w:bottom w:val="single" w:sz="4" w:space="0" w:color="auto"/>
              <w:right w:val="single" w:sz="4" w:space="0" w:color="auto"/>
            </w:tcBorders>
            <w:hideMark/>
          </w:tcPr>
          <w:p w14:paraId="1F84EBC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3054F05E"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7C78CAC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34,35</w:t>
            </w:r>
          </w:p>
        </w:tc>
        <w:tc>
          <w:tcPr>
            <w:tcW w:w="4269" w:type="dxa"/>
            <w:tcBorders>
              <w:top w:val="single" w:sz="4" w:space="0" w:color="auto"/>
              <w:left w:val="single" w:sz="4" w:space="0" w:color="auto"/>
              <w:bottom w:val="single" w:sz="4" w:space="0" w:color="auto"/>
              <w:right w:val="single" w:sz="4" w:space="0" w:color="auto"/>
            </w:tcBorders>
            <w:hideMark/>
          </w:tcPr>
          <w:p w14:paraId="4108AF3A"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Płukanie </w:t>
            </w:r>
          </w:p>
        </w:tc>
        <w:tc>
          <w:tcPr>
            <w:tcW w:w="3471" w:type="dxa"/>
            <w:tcBorders>
              <w:top w:val="single" w:sz="4" w:space="0" w:color="auto"/>
              <w:left w:val="single" w:sz="4" w:space="0" w:color="auto"/>
              <w:bottom w:val="single" w:sz="4" w:space="0" w:color="auto"/>
              <w:right w:val="single" w:sz="4" w:space="0" w:color="auto"/>
            </w:tcBorders>
            <w:hideMark/>
          </w:tcPr>
          <w:p w14:paraId="05372A0D"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796E188D"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4596101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36</w:t>
            </w:r>
          </w:p>
        </w:tc>
        <w:tc>
          <w:tcPr>
            <w:tcW w:w="4269" w:type="dxa"/>
            <w:tcBorders>
              <w:top w:val="single" w:sz="4" w:space="0" w:color="auto"/>
              <w:left w:val="single" w:sz="4" w:space="0" w:color="auto"/>
              <w:bottom w:val="single" w:sz="4" w:space="0" w:color="auto"/>
              <w:right w:val="single" w:sz="4" w:space="0" w:color="auto"/>
            </w:tcBorders>
            <w:hideMark/>
          </w:tcPr>
          <w:p w14:paraId="28F49A00"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Rozjaśnianie </w:t>
            </w:r>
          </w:p>
        </w:tc>
        <w:tc>
          <w:tcPr>
            <w:tcW w:w="3471" w:type="dxa"/>
            <w:tcBorders>
              <w:top w:val="single" w:sz="4" w:space="0" w:color="auto"/>
              <w:left w:val="single" w:sz="4" w:space="0" w:color="auto"/>
              <w:bottom w:val="single" w:sz="4" w:space="0" w:color="auto"/>
              <w:right w:val="single" w:sz="4" w:space="0" w:color="auto"/>
            </w:tcBorders>
            <w:hideMark/>
          </w:tcPr>
          <w:p w14:paraId="4AC4C2B3"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2BEB165B"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0FB0DD0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37</w:t>
            </w:r>
          </w:p>
        </w:tc>
        <w:tc>
          <w:tcPr>
            <w:tcW w:w="4269" w:type="dxa"/>
            <w:tcBorders>
              <w:top w:val="single" w:sz="4" w:space="0" w:color="auto"/>
              <w:left w:val="single" w:sz="4" w:space="0" w:color="auto"/>
              <w:bottom w:val="single" w:sz="4" w:space="0" w:color="auto"/>
              <w:right w:val="single" w:sz="4" w:space="0" w:color="auto"/>
            </w:tcBorders>
            <w:hideMark/>
          </w:tcPr>
          <w:p w14:paraId="0F1BF624"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Pasywacja niebieska</w:t>
            </w:r>
          </w:p>
        </w:tc>
        <w:tc>
          <w:tcPr>
            <w:tcW w:w="3471" w:type="dxa"/>
            <w:tcBorders>
              <w:top w:val="single" w:sz="4" w:space="0" w:color="auto"/>
              <w:left w:val="single" w:sz="4" w:space="0" w:color="auto"/>
              <w:bottom w:val="single" w:sz="4" w:space="0" w:color="auto"/>
              <w:right w:val="single" w:sz="4" w:space="0" w:color="auto"/>
            </w:tcBorders>
            <w:hideMark/>
          </w:tcPr>
          <w:p w14:paraId="3EBE7714"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7012B2AE"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74C55D99"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38</w:t>
            </w:r>
          </w:p>
        </w:tc>
        <w:tc>
          <w:tcPr>
            <w:tcW w:w="4269" w:type="dxa"/>
            <w:tcBorders>
              <w:top w:val="single" w:sz="4" w:space="0" w:color="auto"/>
              <w:left w:val="single" w:sz="4" w:space="0" w:color="auto"/>
              <w:bottom w:val="single" w:sz="4" w:space="0" w:color="auto"/>
              <w:right w:val="single" w:sz="4" w:space="0" w:color="auto"/>
            </w:tcBorders>
            <w:hideMark/>
          </w:tcPr>
          <w:p w14:paraId="52A4ADCB"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Płukanie </w:t>
            </w:r>
          </w:p>
        </w:tc>
        <w:tc>
          <w:tcPr>
            <w:tcW w:w="3471" w:type="dxa"/>
            <w:tcBorders>
              <w:top w:val="single" w:sz="4" w:space="0" w:color="auto"/>
              <w:left w:val="single" w:sz="4" w:space="0" w:color="auto"/>
              <w:bottom w:val="single" w:sz="4" w:space="0" w:color="auto"/>
              <w:right w:val="single" w:sz="4" w:space="0" w:color="auto"/>
            </w:tcBorders>
            <w:hideMark/>
          </w:tcPr>
          <w:p w14:paraId="12AC1E4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39CBCC23"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185DA716"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39</w:t>
            </w:r>
          </w:p>
        </w:tc>
        <w:tc>
          <w:tcPr>
            <w:tcW w:w="4269" w:type="dxa"/>
            <w:tcBorders>
              <w:top w:val="single" w:sz="4" w:space="0" w:color="auto"/>
              <w:left w:val="single" w:sz="4" w:space="0" w:color="auto"/>
              <w:bottom w:val="single" w:sz="4" w:space="0" w:color="auto"/>
              <w:right w:val="single" w:sz="4" w:space="0" w:color="auto"/>
            </w:tcBorders>
            <w:hideMark/>
          </w:tcPr>
          <w:p w14:paraId="5BDFC3CB"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Pasywacja żółta</w:t>
            </w:r>
          </w:p>
        </w:tc>
        <w:tc>
          <w:tcPr>
            <w:tcW w:w="3471" w:type="dxa"/>
            <w:tcBorders>
              <w:top w:val="single" w:sz="4" w:space="0" w:color="auto"/>
              <w:left w:val="single" w:sz="4" w:space="0" w:color="auto"/>
              <w:bottom w:val="single" w:sz="4" w:space="0" w:color="auto"/>
              <w:right w:val="single" w:sz="4" w:space="0" w:color="auto"/>
            </w:tcBorders>
            <w:hideMark/>
          </w:tcPr>
          <w:p w14:paraId="3267238E"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r w:rsidR="009C45A6" w:rsidRPr="004D19C0" w14:paraId="10E9E22D"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5A63347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40, 41</w:t>
            </w:r>
          </w:p>
        </w:tc>
        <w:tc>
          <w:tcPr>
            <w:tcW w:w="4269" w:type="dxa"/>
            <w:tcBorders>
              <w:top w:val="single" w:sz="4" w:space="0" w:color="auto"/>
              <w:left w:val="single" w:sz="4" w:space="0" w:color="auto"/>
              <w:bottom w:val="single" w:sz="4" w:space="0" w:color="auto"/>
              <w:right w:val="single" w:sz="4" w:space="0" w:color="auto"/>
            </w:tcBorders>
            <w:hideMark/>
          </w:tcPr>
          <w:p w14:paraId="2AE11D64"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Płukanie </w:t>
            </w:r>
          </w:p>
        </w:tc>
        <w:tc>
          <w:tcPr>
            <w:tcW w:w="3471" w:type="dxa"/>
            <w:tcBorders>
              <w:top w:val="single" w:sz="4" w:space="0" w:color="auto"/>
              <w:left w:val="single" w:sz="4" w:space="0" w:color="auto"/>
              <w:bottom w:val="single" w:sz="4" w:space="0" w:color="auto"/>
              <w:right w:val="single" w:sz="4" w:space="0" w:color="auto"/>
            </w:tcBorders>
            <w:hideMark/>
          </w:tcPr>
          <w:p w14:paraId="19313C7A"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1B3E8201"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77968141"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42,43</w:t>
            </w:r>
          </w:p>
        </w:tc>
        <w:tc>
          <w:tcPr>
            <w:tcW w:w="4269" w:type="dxa"/>
            <w:tcBorders>
              <w:top w:val="single" w:sz="4" w:space="0" w:color="auto"/>
              <w:left w:val="single" w:sz="4" w:space="0" w:color="auto"/>
              <w:bottom w:val="single" w:sz="4" w:space="0" w:color="auto"/>
              <w:right w:val="single" w:sz="4" w:space="0" w:color="auto"/>
            </w:tcBorders>
            <w:hideMark/>
          </w:tcPr>
          <w:p w14:paraId="63E9A18F"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Suszenie </w:t>
            </w:r>
          </w:p>
        </w:tc>
        <w:tc>
          <w:tcPr>
            <w:tcW w:w="3471" w:type="dxa"/>
            <w:tcBorders>
              <w:top w:val="single" w:sz="4" w:space="0" w:color="auto"/>
              <w:left w:val="single" w:sz="4" w:space="0" w:color="auto"/>
              <w:bottom w:val="single" w:sz="4" w:space="0" w:color="auto"/>
              <w:right w:val="single" w:sz="4" w:space="0" w:color="auto"/>
            </w:tcBorders>
            <w:hideMark/>
          </w:tcPr>
          <w:p w14:paraId="14E7CA09"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2</w:t>
            </w:r>
          </w:p>
        </w:tc>
      </w:tr>
      <w:tr w:rsidR="009C45A6" w:rsidRPr="004D19C0" w14:paraId="43B3C777" w14:textId="77777777" w:rsidTr="00031A45">
        <w:tc>
          <w:tcPr>
            <w:tcW w:w="1330" w:type="dxa"/>
            <w:tcBorders>
              <w:top w:val="single" w:sz="4" w:space="0" w:color="auto"/>
              <w:left w:val="single" w:sz="4" w:space="0" w:color="auto"/>
              <w:bottom w:val="single" w:sz="4" w:space="0" w:color="auto"/>
              <w:right w:val="single" w:sz="4" w:space="0" w:color="auto"/>
            </w:tcBorders>
            <w:hideMark/>
          </w:tcPr>
          <w:p w14:paraId="480E25D2"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44</w:t>
            </w:r>
          </w:p>
        </w:tc>
        <w:tc>
          <w:tcPr>
            <w:tcW w:w="4269" w:type="dxa"/>
            <w:tcBorders>
              <w:top w:val="single" w:sz="4" w:space="0" w:color="auto"/>
              <w:left w:val="single" w:sz="4" w:space="0" w:color="auto"/>
              <w:bottom w:val="single" w:sz="4" w:space="0" w:color="auto"/>
              <w:right w:val="single" w:sz="4" w:space="0" w:color="auto"/>
            </w:tcBorders>
            <w:hideMark/>
          </w:tcPr>
          <w:p w14:paraId="61CDD1BD" w14:textId="77777777" w:rsidR="009C45A6" w:rsidRPr="004D19C0" w:rsidRDefault="009C45A6" w:rsidP="00031A45">
            <w:pPr>
              <w:tabs>
                <w:tab w:val="left" w:pos="9354"/>
              </w:tabs>
              <w:spacing w:line="360" w:lineRule="auto"/>
              <w:ind w:right="-2"/>
              <w:jc w:val="both"/>
              <w:rPr>
                <w:rFonts w:ascii="Arial" w:hAnsi="Arial" w:cs="Arial"/>
                <w:noProof/>
                <w:sz w:val="20"/>
                <w:szCs w:val="20"/>
                <w:lang w:eastAsia="en-US"/>
              </w:rPr>
            </w:pPr>
            <w:r w:rsidRPr="004D19C0">
              <w:rPr>
                <w:rFonts w:ascii="Arial" w:hAnsi="Arial" w:cs="Arial"/>
                <w:sz w:val="20"/>
                <w:szCs w:val="20"/>
                <w:lang w:eastAsia="en-US"/>
              </w:rPr>
              <w:t xml:space="preserve">Lakier </w:t>
            </w:r>
          </w:p>
        </w:tc>
        <w:tc>
          <w:tcPr>
            <w:tcW w:w="3471" w:type="dxa"/>
            <w:tcBorders>
              <w:top w:val="single" w:sz="4" w:space="0" w:color="auto"/>
              <w:left w:val="single" w:sz="4" w:space="0" w:color="auto"/>
              <w:bottom w:val="single" w:sz="4" w:space="0" w:color="auto"/>
              <w:right w:val="single" w:sz="4" w:space="0" w:color="auto"/>
            </w:tcBorders>
            <w:hideMark/>
          </w:tcPr>
          <w:p w14:paraId="2FF42171" w14:textId="77777777" w:rsidR="009C45A6" w:rsidRPr="004D19C0" w:rsidRDefault="009C45A6" w:rsidP="00031A45">
            <w:pPr>
              <w:tabs>
                <w:tab w:val="left" w:pos="9354"/>
              </w:tabs>
              <w:spacing w:line="360" w:lineRule="auto"/>
              <w:ind w:right="-2"/>
              <w:jc w:val="center"/>
              <w:rPr>
                <w:rFonts w:ascii="Arial" w:hAnsi="Arial" w:cs="Arial"/>
                <w:noProof/>
                <w:sz w:val="20"/>
                <w:szCs w:val="20"/>
                <w:lang w:eastAsia="en-US"/>
              </w:rPr>
            </w:pPr>
            <w:r w:rsidRPr="004D19C0">
              <w:rPr>
                <w:rFonts w:ascii="Arial" w:hAnsi="Arial" w:cs="Arial"/>
                <w:sz w:val="20"/>
                <w:szCs w:val="20"/>
                <w:lang w:eastAsia="en-US"/>
              </w:rPr>
              <w:t>1</w:t>
            </w:r>
          </w:p>
        </w:tc>
      </w:tr>
    </w:tbl>
    <w:p w14:paraId="62F7EAC8" w14:textId="77777777" w:rsidR="009C45A6" w:rsidRPr="00621958" w:rsidRDefault="009C45A6" w:rsidP="00621958">
      <w:pPr>
        <w:spacing w:before="240" w:line="360" w:lineRule="auto"/>
        <w:jc w:val="both"/>
        <w:rPr>
          <w:rFonts w:ascii="Arial" w:hAnsi="Arial" w:cs="Arial"/>
          <w:b/>
          <w:bCs/>
        </w:rPr>
      </w:pPr>
      <w:r w:rsidRPr="00621958">
        <w:rPr>
          <w:b/>
          <w:bCs/>
        </w:rPr>
        <w:tab/>
      </w:r>
      <w:r w:rsidRPr="00621958">
        <w:rPr>
          <w:rFonts w:ascii="Arial" w:hAnsi="Arial" w:cs="Arial"/>
          <w:b/>
          <w:bCs/>
        </w:rPr>
        <w:t xml:space="preserve">Charakterystyka wanien linii do cynkowania </w:t>
      </w:r>
    </w:p>
    <w:p w14:paraId="5BF6F098" w14:textId="77777777" w:rsidR="009C45A6" w:rsidRPr="00621958" w:rsidRDefault="009C45A6" w:rsidP="00621958">
      <w:pPr>
        <w:spacing w:line="360" w:lineRule="auto"/>
        <w:jc w:val="both"/>
        <w:rPr>
          <w:rFonts w:ascii="Arial" w:hAnsi="Arial" w:cs="Arial"/>
        </w:rPr>
      </w:pPr>
      <w:r w:rsidRPr="00621958">
        <w:rPr>
          <w:rFonts w:ascii="Arial" w:hAnsi="Arial" w:cs="Arial"/>
          <w:b/>
        </w:rPr>
        <w:t>1.</w:t>
      </w:r>
      <w:r w:rsidRPr="00621958">
        <w:rPr>
          <w:rFonts w:ascii="Arial" w:hAnsi="Arial" w:cs="Arial"/>
        </w:rPr>
        <w:t xml:space="preserve"> wanna do odtłuszczania chemicznego - wymiar wew. 2100x700x1160 pojemność 1,71m</w:t>
      </w:r>
      <w:r w:rsidRPr="00621958">
        <w:rPr>
          <w:rFonts w:ascii="Arial" w:hAnsi="Arial" w:cs="Arial"/>
          <w:vertAlign w:val="superscript"/>
        </w:rPr>
        <w:t>3</w:t>
      </w:r>
      <w:r w:rsidRPr="00621958">
        <w:rPr>
          <w:rFonts w:ascii="Arial" w:hAnsi="Arial" w:cs="Arial"/>
        </w:rPr>
        <w:t xml:space="preserve"> temperatura pracy 50-90</w:t>
      </w:r>
      <w:r w:rsidRPr="00621958">
        <w:rPr>
          <w:rFonts w:ascii="Arial" w:hAnsi="Arial" w:cs="Arial"/>
          <w:vertAlign w:val="superscript"/>
        </w:rPr>
        <w:t>o</w:t>
      </w:r>
      <w:r w:rsidRPr="00621958">
        <w:rPr>
          <w:rFonts w:ascii="Arial" w:hAnsi="Arial" w:cs="Arial"/>
        </w:rPr>
        <w:t>C czas 5-20 minut, wanna wykonana z polipropylenu, wzmacniana i ogrzewana za pomocą wężownicy stalowej zamocowanej na dnie wanny,</w:t>
      </w:r>
    </w:p>
    <w:p w14:paraId="2B78CD50" w14:textId="77777777" w:rsidR="009C45A6" w:rsidRPr="00621958" w:rsidRDefault="009C45A6" w:rsidP="00621958">
      <w:pPr>
        <w:spacing w:line="360" w:lineRule="auto"/>
        <w:jc w:val="both"/>
        <w:rPr>
          <w:rFonts w:ascii="Arial" w:hAnsi="Arial" w:cs="Arial"/>
        </w:rPr>
      </w:pPr>
      <w:r w:rsidRPr="00621958">
        <w:rPr>
          <w:rFonts w:ascii="Arial" w:hAnsi="Arial" w:cs="Arial"/>
          <w:b/>
        </w:rPr>
        <w:t>2.</w:t>
      </w:r>
      <w:r w:rsidRPr="00621958">
        <w:rPr>
          <w:rFonts w:ascii="Arial" w:hAnsi="Arial" w:cs="Arial"/>
        </w:rPr>
        <w:t xml:space="preserve"> wanna do odtłuszczania chemicznego - wymiar wew. 2100x1000x1160 pojemność 2,44m</w:t>
      </w:r>
      <w:r w:rsidRPr="00621958">
        <w:rPr>
          <w:rFonts w:ascii="Arial" w:hAnsi="Arial" w:cs="Arial"/>
          <w:vertAlign w:val="superscript"/>
        </w:rPr>
        <w:t>3</w:t>
      </w:r>
      <w:r w:rsidRPr="00621958">
        <w:rPr>
          <w:rFonts w:ascii="Arial" w:hAnsi="Arial" w:cs="Arial"/>
        </w:rPr>
        <w:t xml:space="preserve"> temperatura pracy 50-90</w:t>
      </w:r>
      <w:r w:rsidRPr="00621958">
        <w:rPr>
          <w:rFonts w:ascii="Arial" w:hAnsi="Arial" w:cs="Arial"/>
          <w:vertAlign w:val="superscript"/>
        </w:rPr>
        <w:t>o</w:t>
      </w:r>
      <w:r w:rsidRPr="00621958">
        <w:rPr>
          <w:rFonts w:ascii="Arial" w:hAnsi="Arial" w:cs="Arial"/>
        </w:rPr>
        <w:t>C czas 5-20 minut, wanna wykonana z polipropylenu, wzmacniana, ogrzewana za pomocą wężownicy aluminiowej powleczonej tworzywem. zamocowanej na boku wanny,</w:t>
      </w:r>
    </w:p>
    <w:p w14:paraId="54694496" w14:textId="7AC19974" w:rsidR="009C45A6" w:rsidRPr="005D3C42" w:rsidRDefault="009C45A6" w:rsidP="005D3C42">
      <w:pPr>
        <w:spacing w:line="360" w:lineRule="auto"/>
        <w:jc w:val="both"/>
        <w:rPr>
          <w:rFonts w:ascii="Arial" w:hAnsi="Arial" w:cs="Arial"/>
          <w:iCs/>
        </w:rPr>
      </w:pPr>
      <w:r w:rsidRPr="005D3C42">
        <w:rPr>
          <w:rFonts w:ascii="Arial" w:hAnsi="Arial" w:cs="Arial"/>
          <w:b/>
          <w:iCs/>
        </w:rPr>
        <w:lastRenderedPageBreak/>
        <w:t>3,4</w:t>
      </w:r>
      <w:r w:rsidR="007D1544">
        <w:rPr>
          <w:rFonts w:ascii="Arial" w:hAnsi="Arial" w:cs="Arial"/>
          <w:b/>
          <w:iCs/>
        </w:rPr>
        <w:t>.</w:t>
      </w:r>
      <w:r w:rsidRPr="005D3C42">
        <w:rPr>
          <w:rFonts w:ascii="Arial" w:hAnsi="Arial" w:cs="Arial"/>
          <w:iCs/>
        </w:rPr>
        <w:t xml:space="preserve"> płuczka przelewowa (woda wodociągowa)- wymiar wew. 2100x1400x1160 pojemność 3,4m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6579161E"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5.</w:t>
      </w:r>
      <w:r w:rsidRPr="005D3C42">
        <w:rPr>
          <w:rFonts w:ascii="Arial" w:hAnsi="Arial" w:cs="Arial"/>
          <w:iCs/>
        </w:rPr>
        <w:t xml:space="preserve"> płuczka natryskowa (woda wodociągowa) - wymiar wew. 2100x700x1160 pojemność 1,71m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płukanie zanurzeniowe oraz natrysk z góry wanny,</w:t>
      </w:r>
    </w:p>
    <w:p w14:paraId="71525EC1"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 xml:space="preserve">6. </w:t>
      </w:r>
      <w:r w:rsidRPr="005D3C42">
        <w:rPr>
          <w:rFonts w:ascii="Arial" w:hAnsi="Arial" w:cs="Arial"/>
          <w:iCs/>
        </w:rPr>
        <w:t>trawienie kwas solny - wymiar wew. 2100x1000x1160 pojemność 2,44m</w:t>
      </w:r>
      <w:r w:rsidRPr="005D3C42">
        <w:rPr>
          <w:rFonts w:ascii="Arial" w:hAnsi="Arial" w:cs="Arial"/>
          <w:iCs/>
          <w:vertAlign w:val="superscript"/>
        </w:rPr>
        <w:t>3</w:t>
      </w:r>
      <w:r w:rsidRPr="005D3C42">
        <w:rPr>
          <w:rFonts w:ascii="Arial" w:hAnsi="Arial" w:cs="Arial"/>
          <w:iCs/>
        </w:rPr>
        <w:t xml:space="preserve"> temperatura pracy otoczenia czas 10-20 minut, wanna wykonana z polipropylenu wzmacniana,</w:t>
      </w:r>
    </w:p>
    <w:p w14:paraId="0009F480"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7.</w:t>
      </w:r>
      <w:r w:rsidRPr="005D3C42">
        <w:rPr>
          <w:rFonts w:ascii="Arial" w:hAnsi="Arial" w:cs="Arial"/>
          <w:iCs/>
        </w:rPr>
        <w:t xml:space="preserve"> trawienie kwas solny - wymiar wew. 2100x700x1160 pojemność 1,71m</w:t>
      </w:r>
      <w:r w:rsidRPr="005D3C42">
        <w:rPr>
          <w:rFonts w:ascii="Arial" w:hAnsi="Arial" w:cs="Arial"/>
          <w:iCs/>
          <w:vertAlign w:val="superscript"/>
        </w:rPr>
        <w:t>3</w:t>
      </w:r>
      <w:r w:rsidRPr="005D3C42">
        <w:rPr>
          <w:rFonts w:ascii="Arial" w:hAnsi="Arial" w:cs="Arial"/>
          <w:iCs/>
        </w:rPr>
        <w:t xml:space="preserve"> temperatura pracy otoczenia czas 10-20 minut, wanna wykonana z polipropylenu, wzmacniana,</w:t>
      </w:r>
    </w:p>
    <w:p w14:paraId="18F572A6"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8,9.</w:t>
      </w:r>
      <w:r w:rsidRPr="005D3C42">
        <w:rPr>
          <w:rFonts w:ascii="Arial" w:hAnsi="Arial" w:cs="Arial"/>
          <w:iCs/>
        </w:rPr>
        <w:t xml:space="preserve"> płuczka przelewowa (woda wodociągowa) - wymiar wew. 2100x1400x1160 pojemność 3,4m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1B3BFADD"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10.</w:t>
      </w:r>
      <w:r w:rsidRPr="005D3C42">
        <w:rPr>
          <w:rFonts w:ascii="Arial" w:hAnsi="Arial" w:cs="Arial"/>
          <w:iCs/>
        </w:rPr>
        <w:t xml:space="preserve"> wanna do odtłuszczania elektrochemicznego (anodowe) - wymiar wew. 2100x1000x1160 pojemność 2,44m</w:t>
      </w:r>
      <w:r w:rsidRPr="005D3C42">
        <w:rPr>
          <w:rFonts w:ascii="Arial" w:hAnsi="Arial" w:cs="Arial"/>
          <w:iCs/>
          <w:vertAlign w:val="superscript"/>
        </w:rPr>
        <w:t>3</w:t>
      </w:r>
      <w:r w:rsidRPr="005D3C42">
        <w:rPr>
          <w:rFonts w:ascii="Arial" w:hAnsi="Arial" w:cs="Arial"/>
          <w:iCs/>
        </w:rPr>
        <w:t xml:space="preserve"> temperatura pracy 40-60</w:t>
      </w:r>
      <w:r w:rsidRPr="005D3C42">
        <w:rPr>
          <w:rFonts w:ascii="Arial" w:hAnsi="Arial" w:cs="Arial"/>
          <w:iCs/>
          <w:vertAlign w:val="superscript"/>
        </w:rPr>
        <w:t>o</w:t>
      </w:r>
      <w:r w:rsidRPr="005D3C42">
        <w:rPr>
          <w:rFonts w:ascii="Arial" w:hAnsi="Arial" w:cs="Arial"/>
          <w:iCs/>
        </w:rPr>
        <w:t>C, czas 1-10 minut, prąd 2-10 A/dm</w:t>
      </w:r>
      <w:r w:rsidRPr="005D3C42">
        <w:rPr>
          <w:rFonts w:ascii="Arial" w:hAnsi="Arial" w:cs="Arial"/>
          <w:iCs/>
          <w:vertAlign w:val="superscript"/>
        </w:rPr>
        <w:t>2</w:t>
      </w:r>
      <w:r w:rsidRPr="005D3C42">
        <w:rPr>
          <w:rFonts w:ascii="Arial" w:hAnsi="Arial" w:cs="Arial"/>
          <w:iCs/>
        </w:rPr>
        <w:t xml:space="preserve"> wanna wykonana z polipropylenu, wzmacniana, ogrzewana za pomocą wężownicy aluminiowej powleczonej tworzywem, zamocowanej na boku wanny,</w:t>
      </w:r>
    </w:p>
    <w:p w14:paraId="6713A607"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11,12</w:t>
      </w:r>
      <w:r w:rsidRPr="005D3C42">
        <w:rPr>
          <w:rFonts w:ascii="Arial" w:hAnsi="Arial" w:cs="Arial"/>
          <w:iCs/>
        </w:rPr>
        <w:t xml:space="preserve"> płuczka przelewowa (woda wodociągowa) - wymiar wew. 2100x1400x1160 pojemność 3,4m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77D53594"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13.</w:t>
      </w:r>
      <w:r w:rsidRPr="005D3C42">
        <w:rPr>
          <w:rFonts w:ascii="Arial" w:hAnsi="Arial" w:cs="Arial"/>
          <w:iCs/>
        </w:rPr>
        <w:t xml:space="preserve"> wanna pusta - wymiar wew. 2100x700x1160 pojemność 1,71 m</w:t>
      </w:r>
      <w:r w:rsidRPr="005D3C42">
        <w:rPr>
          <w:rFonts w:ascii="Arial" w:hAnsi="Arial" w:cs="Arial"/>
          <w:iCs/>
          <w:vertAlign w:val="superscript"/>
        </w:rPr>
        <w:t>3</w:t>
      </w:r>
      <w:r w:rsidRPr="005D3C42">
        <w:rPr>
          <w:rFonts w:ascii="Arial" w:hAnsi="Arial" w:cs="Arial"/>
          <w:iCs/>
        </w:rPr>
        <w:t>,</w:t>
      </w:r>
    </w:p>
    <w:p w14:paraId="49756334"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 xml:space="preserve">14,15. </w:t>
      </w:r>
      <w:r w:rsidRPr="005D3C42">
        <w:rPr>
          <w:rFonts w:ascii="Arial" w:hAnsi="Arial" w:cs="Arial"/>
          <w:iCs/>
        </w:rPr>
        <w:t>płuczka przelewowa (woda wodociągowa) - wymiar wew. 2100x1400x1160 pojemność 3,4m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376BA638" w14:textId="77777777" w:rsidR="009C45A6" w:rsidRPr="005D3C42" w:rsidRDefault="009C45A6" w:rsidP="005D3C42">
      <w:pPr>
        <w:spacing w:line="360" w:lineRule="auto"/>
        <w:jc w:val="both"/>
        <w:rPr>
          <w:rFonts w:ascii="Arial" w:hAnsi="Arial" w:cs="Arial"/>
          <w:iCs/>
        </w:rPr>
      </w:pPr>
      <w:r w:rsidRPr="005D3C42">
        <w:rPr>
          <w:rFonts w:ascii="Arial" w:hAnsi="Arial" w:cs="Arial"/>
          <w:b/>
          <w:iCs/>
        </w:rPr>
        <w:lastRenderedPageBreak/>
        <w:t>16.</w:t>
      </w:r>
      <w:r w:rsidRPr="005D3C42">
        <w:rPr>
          <w:rFonts w:ascii="Arial" w:hAnsi="Arial" w:cs="Arial"/>
          <w:iCs/>
        </w:rPr>
        <w:t xml:space="preserve"> trawienie kwas solny - wymiar wew. 2100x1000x1160 pojemność 2,44m</w:t>
      </w:r>
      <w:r w:rsidRPr="005D3C42">
        <w:rPr>
          <w:rFonts w:ascii="Arial" w:hAnsi="Arial" w:cs="Arial"/>
          <w:iCs/>
          <w:vertAlign w:val="superscript"/>
        </w:rPr>
        <w:t>3</w:t>
      </w:r>
      <w:r w:rsidRPr="005D3C42">
        <w:rPr>
          <w:rFonts w:ascii="Arial" w:hAnsi="Arial" w:cs="Arial"/>
          <w:iCs/>
        </w:rPr>
        <w:t xml:space="preserve"> temperatura pracy otoczenia czas 10-20 minut, wanna wykonana z polipropylenu, wzmacniana,</w:t>
      </w:r>
    </w:p>
    <w:p w14:paraId="37D49480"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17.</w:t>
      </w:r>
      <w:r w:rsidRPr="005D3C42">
        <w:rPr>
          <w:rFonts w:ascii="Arial" w:hAnsi="Arial" w:cs="Arial"/>
          <w:iCs/>
        </w:rPr>
        <w:t xml:space="preserve"> trawienie kwas solny - wymiar wew. 2100x700x1160 pojemność 1,71m</w:t>
      </w:r>
      <w:r w:rsidRPr="005D3C42">
        <w:rPr>
          <w:rFonts w:ascii="Arial" w:hAnsi="Arial" w:cs="Arial"/>
          <w:iCs/>
          <w:vertAlign w:val="superscript"/>
        </w:rPr>
        <w:t>3</w:t>
      </w:r>
      <w:r w:rsidRPr="005D3C42">
        <w:rPr>
          <w:rFonts w:ascii="Arial" w:hAnsi="Arial" w:cs="Arial"/>
          <w:iCs/>
        </w:rPr>
        <w:t xml:space="preserve"> temperatura pracy otoczenia czas 10-20 minut, wanna wykonana z polipropylenu, wzmacniana,</w:t>
      </w:r>
    </w:p>
    <w:p w14:paraId="7151CA63"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18,19.</w:t>
      </w:r>
      <w:r w:rsidRPr="005D3C42">
        <w:rPr>
          <w:rFonts w:ascii="Arial" w:hAnsi="Arial" w:cs="Arial"/>
          <w:iCs/>
        </w:rPr>
        <w:t xml:space="preserve"> płuczka przelewowa (woda wodociągowa) - wymiar wew. 2100x1400x1160 pojemność 3,4m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69CE3AA3"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20.</w:t>
      </w:r>
      <w:r w:rsidRPr="005D3C42">
        <w:rPr>
          <w:rFonts w:ascii="Arial" w:hAnsi="Arial" w:cs="Arial"/>
          <w:iCs/>
        </w:rPr>
        <w:t xml:space="preserve"> wanna pusta - wymiar wew. 2100x1000x1160 pojemność 2,44 m</w:t>
      </w:r>
      <w:r w:rsidRPr="005D3C42">
        <w:rPr>
          <w:rFonts w:ascii="Arial" w:hAnsi="Arial" w:cs="Arial"/>
          <w:iCs/>
          <w:vertAlign w:val="superscript"/>
        </w:rPr>
        <w:t>3</w:t>
      </w:r>
    </w:p>
    <w:p w14:paraId="27AC7707"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21.</w:t>
      </w:r>
      <w:r w:rsidRPr="005D3C42">
        <w:rPr>
          <w:rFonts w:ascii="Arial" w:hAnsi="Arial" w:cs="Arial"/>
          <w:iCs/>
        </w:rPr>
        <w:t xml:space="preserve"> wanna pusta- wymiar wew. 2100x1000x1160 pojemność 2,44 m</w:t>
      </w:r>
      <w:r w:rsidRPr="005D3C42">
        <w:rPr>
          <w:rFonts w:ascii="Arial" w:hAnsi="Arial" w:cs="Arial"/>
          <w:iCs/>
          <w:vertAlign w:val="superscript"/>
        </w:rPr>
        <w:t>3</w:t>
      </w:r>
    </w:p>
    <w:p w14:paraId="1E5F0C08"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22.</w:t>
      </w:r>
      <w:r w:rsidRPr="005D3C42">
        <w:rPr>
          <w:rFonts w:ascii="Arial" w:hAnsi="Arial" w:cs="Arial"/>
          <w:iCs/>
        </w:rPr>
        <w:t xml:space="preserve"> wanna pusta  - wymiar wew. 2100x700x1160 pojemność 1,71 m</w:t>
      </w:r>
      <w:r w:rsidRPr="005D3C42">
        <w:rPr>
          <w:rFonts w:ascii="Arial" w:hAnsi="Arial" w:cs="Arial"/>
          <w:iCs/>
          <w:vertAlign w:val="superscript"/>
        </w:rPr>
        <w:t>3</w:t>
      </w:r>
    </w:p>
    <w:p w14:paraId="3F5D4322"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23.</w:t>
      </w:r>
      <w:r w:rsidRPr="005D3C42">
        <w:rPr>
          <w:rFonts w:ascii="Arial" w:hAnsi="Arial" w:cs="Arial"/>
          <w:iCs/>
        </w:rPr>
        <w:t xml:space="preserve"> wanna pusta- wymiar wew. 2100x700x1160 pojemność 1,71 m</w:t>
      </w:r>
      <w:r w:rsidRPr="005D3C42">
        <w:rPr>
          <w:rFonts w:ascii="Arial" w:hAnsi="Arial" w:cs="Arial"/>
          <w:iCs/>
          <w:vertAlign w:val="superscript"/>
        </w:rPr>
        <w:t>3</w:t>
      </w:r>
    </w:p>
    <w:p w14:paraId="77E539FA"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24.</w:t>
      </w:r>
      <w:r w:rsidRPr="005D3C42">
        <w:rPr>
          <w:rFonts w:ascii="Arial" w:hAnsi="Arial" w:cs="Arial"/>
          <w:iCs/>
        </w:rPr>
        <w:t xml:space="preserve"> dekapowanie - wymiar wew. 2100x700x1160 pojemność 1,71 m</w:t>
      </w:r>
      <w:r w:rsidRPr="005D3C42">
        <w:rPr>
          <w:rFonts w:ascii="Arial" w:hAnsi="Arial" w:cs="Arial"/>
          <w:iCs/>
          <w:vertAlign w:val="superscript"/>
        </w:rPr>
        <w:t>3</w:t>
      </w:r>
      <w:r w:rsidRPr="005D3C42">
        <w:rPr>
          <w:rFonts w:ascii="Arial" w:hAnsi="Arial" w:cs="Arial"/>
          <w:iCs/>
        </w:rPr>
        <w:t xml:space="preserve"> stężenie kwas solny 30-50g/l temperatura pracy otoczenia czas 1-9 minut, wanna wykonana z polipropylenu, wzmacniana,</w:t>
      </w:r>
    </w:p>
    <w:p w14:paraId="2FEE28BA"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25,26.</w:t>
      </w:r>
      <w:r w:rsidRPr="005D3C42">
        <w:rPr>
          <w:rFonts w:ascii="Arial" w:hAnsi="Arial" w:cs="Arial"/>
          <w:iCs/>
        </w:rPr>
        <w:t xml:space="preserve"> płuczka przelewowa (woda wodociągowa) - wymiar wew. 2100x1400x1160 pojemność 3,4 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5E9D399E"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27.</w:t>
      </w:r>
      <w:r w:rsidRPr="005D3C42">
        <w:rPr>
          <w:rFonts w:ascii="Arial" w:hAnsi="Arial" w:cs="Arial"/>
          <w:iCs/>
        </w:rPr>
        <w:t xml:space="preserve"> cynkowanie w kąpieli </w:t>
      </w:r>
      <w:proofErr w:type="spellStart"/>
      <w:r w:rsidRPr="005D3C42">
        <w:rPr>
          <w:rFonts w:ascii="Arial" w:hAnsi="Arial" w:cs="Arial"/>
          <w:iCs/>
        </w:rPr>
        <w:t>słabokwaśnej</w:t>
      </w:r>
      <w:proofErr w:type="spellEnd"/>
      <w:r w:rsidRPr="005D3C42">
        <w:rPr>
          <w:rFonts w:ascii="Arial" w:hAnsi="Arial" w:cs="Arial"/>
          <w:iCs/>
        </w:rPr>
        <w:t xml:space="preserve"> - wymiar wew. 2100x1000x1160 pojemność 2,44 m</w:t>
      </w:r>
      <w:r w:rsidRPr="005D3C42">
        <w:rPr>
          <w:rFonts w:ascii="Arial" w:hAnsi="Arial" w:cs="Arial"/>
          <w:iCs/>
          <w:vertAlign w:val="superscript"/>
        </w:rPr>
        <w:t>3</w:t>
      </w:r>
      <w:r w:rsidRPr="005D3C42">
        <w:rPr>
          <w:rFonts w:ascii="Arial" w:hAnsi="Arial" w:cs="Arial"/>
          <w:iCs/>
        </w:rPr>
        <w:t xml:space="preserve"> składniki: chlorek potasu, chlorek cynku, kwas borowy, dodatek, domieszki, temperatura pracy 10-45˚C czas 30-60 minut, prąd 0,5-10 A/dm</w:t>
      </w:r>
      <w:r w:rsidRPr="005D3C42">
        <w:rPr>
          <w:rFonts w:ascii="Arial" w:hAnsi="Arial" w:cs="Arial"/>
          <w:iCs/>
          <w:vertAlign w:val="superscript"/>
        </w:rPr>
        <w:t>2</w:t>
      </w:r>
      <w:r w:rsidRPr="005D3C42">
        <w:rPr>
          <w:rFonts w:ascii="Arial" w:hAnsi="Arial" w:cs="Arial"/>
          <w:iCs/>
        </w:rPr>
        <w:t xml:space="preserve"> wanna wykonana z polipropylenu, wzmacniana, ogrzewana za pomocą wężownicy aluminiowej powleczonej tworzywem, zamocowana na boku wanny, ruch kąpieli poprzez poruszanie belką z detalami, kąpiel filtrowana, anody – czysty cynk umieszczone w koszach tytanowych oraz blachy,</w:t>
      </w:r>
    </w:p>
    <w:p w14:paraId="50B83844"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28.</w:t>
      </w:r>
      <w:r w:rsidRPr="005D3C42">
        <w:rPr>
          <w:rFonts w:ascii="Arial" w:hAnsi="Arial" w:cs="Arial"/>
          <w:iCs/>
        </w:rPr>
        <w:t xml:space="preserve"> wanna pusta - wymiar wew. 2100x700x1160 pojemność 1,71 m</w:t>
      </w:r>
      <w:r w:rsidRPr="005D3C42">
        <w:rPr>
          <w:rFonts w:ascii="Arial" w:hAnsi="Arial" w:cs="Arial"/>
          <w:iCs/>
          <w:vertAlign w:val="superscript"/>
        </w:rPr>
        <w:t>3</w:t>
      </w:r>
    </w:p>
    <w:p w14:paraId="465368B0"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 xml:space="preserve">29. </w:t>
      </w:r>
      <w:r w:rsidRPr="005D3C42">
        <w:rPr>
          <w:rFonts w:ascii="Arial" w:hAnsi="Arial" w:cs="Arial"/>
          <w:iCs/>
        </w:rPr>
        <w:t xml:space="preserve">cynkowanie w kąpieli </w:t>
      </w:r>
      <w:proofErr w:type="spellStart"/>
      <w:r w:rsidRPr="005D3C42">
        <w:rPr>
          <w:rFonts w:ascii="Arial" w:hAnsi="Arial" w:cs="Arial"/>
          <w:iCs/>
        </w:rPr>
        <w:t>słabokwaśnej</w:t>
      </w:r>
      <w:proofErr w:type="spellEnd"/>
      <w:r w:rsidRPr="005D3C42">
        <w:rPr>
          <w:rFonts w:ascii="Arial" w:hAnsi="Arial" w:cs="Arial"/>
          <w:iCs/>
        </w:rPr>
        <w:t xml:space="preserve"> - wymiar wew. 2100x1000x1160 pojemność 2,44 m</w:t>
      </w:r>
      <w:r w:rsidRPr="005D3C42">
        <w:rPr>
          <w:rFonts w:ascii="Arial" w:hAnsi="Arial" w:cs="Arial"/>
          <w:iCs/>
          <w:vertAlign w:val="superscript"/>
        </w:rPr>
        <w:t>3</w:t>
      </w:r>
      <w:r w:rsidRPr="005D3C42">
        <w:rPr>
          <w:rFonts w:ascii="Arial" w:hAnsi="Arial" w:cs="Arial"/>
          <w:iCs/>
        </w:rPr>
        <w:t xml:space="preserve"> składniki: chlorek potasu, chlorek n cynku, kwas borowy, dodatek, domieszki, temperatura pracy 10-45</w:t>
      </w:r>
      <w:r w:rsidRPr="005D3C42">
        <w:rPr>
          <w:rFonts w:ascii="Arial" w:hAnsi="Arial" w:cs="Arial"/>
          <w:iCs/>
          <w:vertAlign w:val="superscript"/>
        </w:rPr>
        <w:t>o</w:t>
      </w:r>
      <w:r w:rsidRPr="005D3C42">
        <w:rPr>
          <w:rFonts w:ascii="Arial" w:hAnsi="Arial" w:cs="Arial"/>
          <w:iCs/>
        </w:rPr>
        <w:t>C czas 30-60 minut, prąd 0,5-10 A/dm</w:t>
      </w:r>
      <w:r w:rsidRPr="005D3C42">
        <w:rPr>
          <w:rFonts w:ascii="Arial" w:hAnsi="Arial" w:cs="Arial"/>
          <w:iCs/>
          <w:vertAlign w:val="superscript"/>
        </w:rPr>
        <w:t>2</w:t>
      </w:r>
      <w:r w:rsidRPr="005D3C42">
        <w:rPr>
          <w:rFonts w:ascii="Arial" w:hAnsi="Arial" w:cs="Arial"/>
          <w:iCs/>
        </w:rPr>
        <w:t xml:space="preserve"> wanna wykonana z polipropylenu wzmacniana, ogrzewana za pomocą wężownicy aluminiowej </w:t>
      </w:r>
      <w:r w:rsidRPr="005D3C42">
        <w:rPr>
          <w:rFonts w:ascii="Arial" w:hAnsi="Arial" w:cs="Arial"/>
          <w:iCs/>
        </w:rPr>
        <w:lastRenderedPageBreak/>
        <w:t>powleczonej tworzywem, zamocowanej na boku wanny (ruch kąpieli poprzez poruszanie belką z detalami), kąpiel filtrowana, anody – czysty cynk umieszczone w koszach tytanowych oraz blachy,</w:t>
      </w:r>
    </w:p>
    <w:p w14:paraId="08E3F591" w14:textId="11F6ADC7" w:rsidR="009C45A6" w:rsidRPr="005D3C42" w:rsidRDefault="009C45A6" w:rsidP="005D3C42">
      <w:pPr>
        <w:spacing w:line="360" w:lineRule="auto"/>
        <w:jc w:val="both"/>
        <w:rPr>
          <w:rFonts w:ascii="Arial" w:hAnsi="Arial" w:cs="Arial"/>
          <w:iCs/>
        </w:rPr>
      </w:pPr>
      <w:r w:rsidRPr="005D3C42">
        <w:rPr>
          <w:rFonts w:ascii="Arial" w:hAnsi="Arial" w:cs="Arial"/>
          <w:b/>
          <w:iCs/>
        </w:rPr>
        <w:t>30.</w:t>
      </w:r>
      <w:r w:rsidRPr="005D3C42">
        <w:rPr>
          <w:rFonts w:ascii="Arial" w:hAnsi="Arial" w:cs="Arial"/>
          <w:iCs/>
        </w:rPr>
        <w:t xml:space="preserve"> cynkowanie w kąpieli </w:t>
      </w:r>
      <w:proofErr w:type="spellStart"/>
      <w:r w:rsidRPr="005D3C42">
        <w:rPr>
          <w:rFonts w:ascii="Arial" w:hAnsi="Arial" w:cs="Arial"/>
          <w:iCs/>
        </w:rPr>
        <w:t>słabokwaśnej</w:t>
      </w:r>
      <w:proofErr w:type="spellEnd"/>
      <w:r w:rsidRPr="005D3C42">
        <w:rPr>
          <w:rFonts w:ascii="Arial" w:hAnsi="Arial" w:cs="Arial"/>
          <w:iCs/>
        </w:rPr>
        <w:t xml:space="preserve"> - wymiar wew. 2100x1000x1160 pojemność 2,44 m</w:t>
      </w:r>
      <w:r w:rsidRPr="005D3C42">
        <w:rPr>
          <w:rFonts w:ascii="Arial" w:hAnsi="Arial" w:cs="Arial"/>
          <w:iCs/>
          <w:vertAlign w:val="superscript"/>
        </w:rPr>
        <w:t>3</w:t>
      </w:r>
      <w:r w:rsidRPr="005D3C42">
        <w:rPr>
          <w:rFonts w:ascii="Arial" w:hAnsi="Arial" w:cs="Arial"/>
          <w:iCs/>
        </w:rPr>
        <w:t xml:space="preserve"> składniki: chlorek potasu, chlorek cynku, kwas borowy, dodatek, domieszki, temperatura pracy 10-45</w:t>
      </w:r>
      <w:r w:rsidRPr="005D3C42">
        <w:rPr>
          <w:rFonts w:ascii="Arial" w:hAnsi="Arial" w:cs="Arial"/>
          <w:iCs/>
          <w:vertAlign w:val="superscript"/>
        </w:rPr>
        <w:t>o</w:t>
      </w:r>
      <w:r w:rsidRPr="005D3C42">
        <w:rPr>
          <w:rFonts w:ascii="Arial" w:hAnsi="Arial" w:cs="Arial"/>
          <w:iCs/>
        </w:rPr>
        <w:t>C, czas 30-60 minut, prąd 0,5-10 A/dm</w:t>
      </w:r>
      <w:r w:rsidRPr="005D3C42">
        <w:rPr>
          <w:rFonts w:ascii="Arial" w:hAnsi="Arial" w:cs="Arial"/>
          <w:iCs/>
          <w:vertAlign w:val="superscript"/>
        </w:rPr>
        <w:t>2</w:t>
      </w:r>
      <w:r w:rsidRPr="005D3C42">
        <w:rPr>
          <w:rFonts w:ascii="Arial" w:hAnsi="Arial" w:cs="Arial"/>
          <w:iCs/>
        </w:rPr>
        <w:t xml:space="preserve"> wanna wykonana z polipropylenu wzmacniana, ogrzewana za pomocą wężownicy aluminiowej powleczonej tworzywem, zamocowanej na boku wanny (ruch kąpieli poprzez poruszanie belką z detalami), kąpiel filtrowana, anody – czysty cynk umieszczone w koszach tytanowych oraz blachy,</w:t>
      </w:r>
    </w:p>
    <w:p w14:paraId="2C50760C" w14:textId="3F7578C5" w:rsidR="009C45A6" w:rsidRPr="005D3C42" w:rsidRDefault="009C45A6" w:rsidP="005D3C42">
      <w:pPr>
        <w:spacing w:line="360" w:lineRule="auto"/>
        <w:jc w:val="both"/>
        <w:rPr>
          <w:rFonts w:ascii="Arial" w:hAnsi="Arial" w:cs="Arial"/>
          <w:iCs/>
        </w:rPr>
      </w:pPr>
      <w:r w:rsidRPr="005D3C42">
        <w:rPr>
          <w:rFonts w:ascii="Arial" w:hAnsi="Arial" w:cs="Arial"/>
          <w:b/>
          <w:iCs/>
        </w:rPr>
        <w:t>31.</w:t>
      </w:r>
      <w:r w:rsidRPr="005D3C42">
        <w:rPr>
          <w:rFonts w:ascii="Arial" w:hAnsi="Arial" w:cs="Arial"/>
          <w:iCs/>
        </w:rPr>
        <w:t xml:space="preserve"> cynkowanie w kąpieli </w:t>
      </w:r>
      <w:proofErr w:type="spellStart"/>
      <w:r w:rsidRPr="005D3C42">
        <w:rPr>
          <w:rFonts w:ascii="Arial" w:hAnsi="Arial" w:cs="Arial"/>
          <w:iCs/>
        </w:rPr>
        <w:t>słabokwaśnej</w:t>
      </w:r>
      <w:proofErr w:type="spellEnd"/>
      <w:r w:rsidRPr="005D3C42">
        <w:rPr>
          <w:rFonts w:ascii="Arial" w:hAnsi="Arial" w:cs="Arial"/>
          <w:iCs/>
        </w:rPr>
        <w:t>- wymiar wew. 2100x1000x1160 pojemność 2,44 m</w:t>
      </w:r>
      <w:r w:rsidRPr="005D3C42">
        <w:rPr>
          <w:rFonts w:ascii="Arial" w:hAnsi="Arial" w:cs="Arial"/>
          <w:iCs/>
          <w:vertAlign w:val="superscript"/>
        </w:rPr>
        <w:t>3</w:t>
      </w:r>
      <w:r w:rsidRPr="005D3C42">
        <w:rPr>
          <w:rFonts w:ascii="Arial" w:hAnsi="Arial" w:cs="Arial"/>
          <w:iCs/>
        </w:rPr>
        <w:t>, składniki: chlorek potasu, chlorek cynku, kwas borowy, dodatek, domieszki, temperatura pracy 10-45</w:t>
      </w:r>
      <w:r w:rsidRPr="005D3C42">
        <w:rPr>
          <w:rFonts w:ascii="Arial" w:hAnsi="Arial" w:cs="Arial"/>
          <w:iCs/>
          <w:vertAlign w:val="superscript"/>
        </w:rPr>
        <w:t>o</w:t>
      </w:r>
      <w:r w:rsidRPr="005D3C42">
        <w:rPr>
          <w:rFonts w:ascii="Arial" w:hAnsi="Arial" w:cs="Arial"/>
          <w:iCs/>
        </w:rPr>
        <w:t>C, czas 30-60 minut, prąd 0,5-10 A/dm</w:t>
      </w:r>
      <w:r w:rsidRPr="005D3C42">
        <w:rPr>
          <w:rFonts w:ascii="Arial" w:hAnsi="Arial" w:cs="Arial"/>
          <w:iCs/>
          <w:vertAlign w:val="superscript"/>
        </w:rPr>
        <w:t>2</w:t>
      </w:r>
      <w:r w:rsidRPr="005D3C42">
        <w:rPr>
          <w:rFonts w:ascii="Arial" w:hAnsi="Arial" w:cs="Arial"/>
          <w:iCs/>
        </w:rPr>
        <w:t xml:space="preserve"> wanna wykonana z polipropylenu, wzmacniana, ogrzewana za pomocą wężownicy aluminiowej powleczonej tworzywem, zamocowanej na boku wanny (ruch kąpieli poprzez poruszanie belką z detalami) kąpiel filtrowana, anody – czysty cynk umieszczone w koszach tytanowych  oraz blachy,</w:t>
      </w:r>
    </w:p>
    <w:p w14:paraId="25CD70F2"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32.</w:t>
      </w:r>
      <w:r w:rsidRPr="005D3C42">
        <w:rPr>
          <w:rFonts w:ascii="Arial" w:hAnsi="Arial" w:cs="Arial"/>
          <w:iCs/>
        </w:rPr>
        <w:t xml:space="preserve"> cynkowanie w kąpieli </w:t>
      </w:r>
      <w:proofErr w:type="spellStart"/>
      <w:r w:rsidRPr="005D3C42">
        <w:rPr>
          <w:rFonts w:ascii="Arial" w:hAnsi="Arial" w:cs="Arial"/>
          <w:iCs/>
        </w:rPr>
        <w:t>słabokwaśnej</w:t>
      </w:r>
      <w:proofErr w:type="spellEnd"/>
      <w:r w:rsidRPr="005D3C42">
        <w:rPr>
          <w:rFonts w:ascii="Arial" w:hAnsi="Arial" w:cs="Arial"/>
          <w:iCs/>
        </w:rPr>
        <w:t xml:space="preserve"> - wymiar wew. 2100x1000x1160 pojemność 2,44 m</w:t>
      </w:r>
      <w:r w:rsidRPr="005D3C42">
        <w:rPr>
          <w:rFonts w:ascii="Arial" w:hAnsi="Arial" w:cs="Arial"/>
          <w:iCs/>
          <w:vertAlign w:val="superscript"/>
        </w:rPr>
        <w:t>3</w:t>
      </w:r>
      <w:r w:rsidRPr="005D3C42">
        <w:rPr>
          <w:rFonts w:ascii="Arial" w:hAnsi="Arial" w:cs="Arial"/>
          <w:iCs/>
        </w:rPr>
        <w:t xml:space="preserve"> składniki: chlorek potasu, chlorek cynku, kwas borowy, dodatek, domieszki, temperatura pracy 10-45</w:t>
      </w:r>
      <w:r w:rsidRPr="005D3C42">
        <w:rPr>
          <w:rFonts w:ascii="Arial" w:hAnsi="Arial" w:cs="Arial"/>
          <w:iCs/>
          <w:vertAlign w:val="superscript"/>
        </w:rPr>
        <w:t>o</w:t>
      </w:r>
      <w:r w:rsidRPr="005D3C42">
        <w:rPr>
          <w:rFonts w:ascii="Arial" w:hAnsi="Arial" w:cs="Arial"/>
          <w:iCs/>
        </w:rPr>
        <w:t>C, czas 30-60 minut, prąd 0,5-10 A/dm</w:t>
      </w:r>
      <w:r w:rsidRPr="005D3C42">
        <w:rPr>
          <w:rFonts w:ascii="Arial" w:hAnsi="Arial" w:cs="Arial"/>
          <w:iCs/>
          <w:vertAlign w:val="superscript"/>
        </w:rPr>
        <w:t>2</w:t>
      </w:r>
      <w:r w:rsidRPr="005D3C42">
        <w:rPr>
          <w:rFonts w:ascii="Arial" w:hAnsi="Arial" w:cs="Arial"/>
          <w:iCs/>
        </w:rPr>
        <w:t>, wanna wykonana z polipropylenu, wzmacniana, ogrzewana za pomocą wężownicy aluminiowej powleczonej tworzywem zamocowanej na boku wanny (ruch kąpieli poprzez poruszanie belką z detalami) kąpiel filtrowana, anody – czysty cynk umieszczone w koszach tytanowych oraz blachy.</w:t>
      </w:r>
    </w:p>
    <w:p w14:paraId="5572AB6F"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33.</w:t>
      </w:r>
      <w:r w:rsidRPr="005D3C42">
        <w:rPr>
          <w:rFonts w:ascii="Arial" w:hAnsi="Arial" w:cs="Arial"/>
          <w:iCs/>
        </w:rPr>
        <w:t xml:space="preserve"> płuczka odzyskowa - wymiar wew. 2100x700x1160 pojemność 1,71 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płukanie zanurzeniowe,</w:t>
      </w:r>
    </w:p>
    <w:p w14:paraId="2B27B205"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34,35.</w:t>
      </w:r>
      <w:r w:rsidRPr="005D3C42">
        <w:rPr>
          <w:rFonts w:ascii="Arial" w:hAnsi="Arial" w:cs="Arial"/>
          <w:iCs/>
        </w:rPr>
        <w:t xml:space="preserve"> płuczka przelewowa (woda wodociągowa) - wymiar wew. 2100x1400x1160 pojemność 3,4 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2CE5247D" w14:textId="77777777" w:rsidR="009C45A6" w:rsidRPr="005D3C42" w:rsidRDefault="009C45A6" w:rsidP="005D3C42">
      <w:pPr>
        <w:spacing w:line="360" w:lineRule="auto"/>
        <w:jc w:val="both"/>
        <w:rPr>
          <w:rFonts w:ascii="Arial" w:hAnsi="Arial" w:cs="Arial"/>
          <w:iCs/>
        </w:rPr>
      </w:pPr>
      <w:r w:rsidRPr="005D3C42">
        <w:rPr>
          <w:rFonts w:ascii="Arial" w:hAnsi="Arial" w:cs="Arial"/>
          <w:b/>
          <w:iCs/>
        </w:rPr>
        <w:lastRenderedPageBreak/>
        <w:t>36.</w:t>
      </w:r>
      <w:r w:rsidRPr="005D3C42">
        <w:rPr>
          <w:rFonts w:ascii="Arial" w:hAnsi="Arial" w:cs="Arial"/>
          <w:iCs/>
        </w:rPr>
        <w:t xml:space="preserve"> rozjaśnianie - wymiar wew. 2100x700x1160 pojemność 1,71 m</w:t>
      </w:r>
      <w:r w:rsidRPr="005D3C42">
        <w:rPr>
          <w:rFonts w:ascii="Arial" w:hAnsi="Arial" w:cs="Arial"/>
          <w:iCs/>
          <w:vertAlign w:val="superscript"/>
        </w:rPr>
        <w:t>3</w:t>
      </w:r>
      <w:r w:rsidRPr="005D3C42">
        <w:rPr>
          <w:rFonts w:ascii="Arial" w:hAnsi="Arial" w:cs="Arial"/>
          <w:iCs/>
        </w:rPr>
        <w:t xml:space="preserve"> temperatura pracy otoczenia czas 5 sekund, wanna wykonana z polipropylenu wzmacniana, składniki: kwas azotowy 0,5-1g/l,</w:t>
      </w:r>
    </w:p>
    <w:p w14:paraId="6DB58B80"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37.</w:t>
      </w:r>
      <w:r w:rsidRPr="005D3C42">
        <w:rPr>
          <w:rFonts w:ascii="Arial" w:hAnsi="Arial" w:cs="Arial"/>
          <w:iCs/>
        </w:rPr>
        <w:t xml:space="preserve"> pasywacja niebieska - wymiar wew. 2100x700x1160 pojemność 1,71 m</w:t>
      </w:r>
      <w:r w:rsidRPr="005D3C42">
        <w:rPr>
          <w:rFonts w:ascii="Arial" w:hAnsi="Arial" w:cs="Arial"/>
          <w:iCs/>
          <w:vertAlign w:val="superscript"/>
        </w:rPr>
        <w:t>3</w:t>
      </w:r>
      <w:r w:rsidRPr="005D3C42">
        <w:rPr>
          <w:rFonts w:ascii="Arial" w:hAnsi="Arial" w:cs="Arial"/>
          <w:iCs/>
        </w:rPr>
        <w:t xml:space="preserve"> temperatura pracy otoczenia składniki: pasywacja o stężeniu 40-100ml/l czas 20-60 sekund, wanna wykonana z polipropylenu, wzmacniana,</w:t>
      </w:r>
    </w:p>
    <w:p w14:paraId="68B5A143"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38.</w:t>
      </w:r>
      <w:r w:rsidRPr="005D3C42">
        <w:rPr>
          <w:rFonts w:ascii="Arial" w:hAnsi="Arial" w:cs="Arial"/>
          <w:iCs/>
        </w:rPr>
        <w:t xml:space="preserve"> płukanie - wymiar wew. 2100x1000x1160 pojemność 2,44 m</w:t>
      </w:r>
      <w:r w:rsidRPr="005D3C42">
        <w:rPr>
          <w:rFonts w:ascii="Arial" w:hAnsi="Arial" w:cs="Arial"/>
          <w:iCs/>
          <w:vertAlign w:val="superscript"/>
        </w:rPr>
        <w:t>3</w:t>
      </w:r>
      <w:r w:rsidRPr="005D3C42">
        <w:rPr>
          <w:rFonts w:ascii="Arial" w:hAnsi="Arial" w:cs="Arial"/>
          <w:iCs/>
        </w:rPr>
        <w:t xml:space="preserve"> wanna wykonana z polipropylenu, wzmacniana, płukanie zanurzeniowe,</w:t>
      </w:r>
    </w:p>
    <w:p w14:paraId="1AF8799C"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39.</w:t>
      </w:r>
      <w:r w:rsidRPr="005D3C42">
        <w:rPr>
          <w:rFonts w:ascii="Arial" w:hAnsi="Arial" w:cs="Arial"/>
          <w:iCs/>
        </w:rPr>
        <w:t xml:space="preserve"> pasywacja żółta (obecnie – wanna pusta) - wymiar wew. 2100x700x1160 pojemność 1,71 m</w:t>
      </w:r>
      <w:r w:rsidRPr="005D3C42">
        <w:rPr>
          <w:rFonts w:ascii="Arial" w:hAnsi="Arial" w:cs="Arial"/>
          <w:iCs/>
          <w:vertAlign w:val="superscript"/>
        </w:rPr>
        <w:t>3</w:t>
      </w:r>
      <w:r w:rsidRPr="005D3C42">
        <w:rPr>
          <w:rFonts w:ascii="Arial" w:hAnsi="Arial" w:cs="Arial"/>
          <w:iCs/>
        </w:rPr>
        <w:t>, temperatura pracy otoczenia czas 20-60 sekund, wanna wykonana z polipropylenu, wzmacniana,</w:t>
      </w:r>
    </w:p>
    <w:p w14:paraId="495E0939" w14:textId="77777777" w:rsidR="009C45A6" w:rsidRPr="005D3C42" w:rsidRDefault="009C45A6" w:rsidP="005D3C42">
      <w:pPr>
        <w:spacing w:line="360" w:lineRule="auto"/>
        <w:jc w:val="both"/>
        <w:rPr>
          <w:rFonts w:ascii="Arial" w:hAnsi="Arial" w:cs="Arial"/>
          <w:iCs/>
        </w:rPr>
      </w:pPr>
      <w:r w:rsidRPr="005D3C42">
        <w:rPr>
          <w:rFonts w:ascii="Arial" w:hAnsi="Arial" w:cs="Arial"/>
          <w:b/>
          <w:iCs/>
        </w:rPr>
        <w:t>40,41.</w:t>
      </w:r>
      <w:r w:rsidRPr="005D3C42">
        <w:rPr>
          <w:rFonts w:ascii="Arial" w:hAnsi="Arial" w:cs="Arial"/>
          <w:iCs/>
        </w:rPr>
        <w:t xml:space="preserve"> płuczka przelewowa (woda wodociągowa) - wymiar wew. 2100x1400x1160 pojemność 3,4 m</w:t>
      </w:r>
      <w:r w:rsidRPr="005D3C42">
        <w:rPr>
          <w:rFonts w:ascii="Arial" w:hAnsi="Arial" w:cs="Arial"/>
          <w:iCs/>
          <w:vertAlign w:val="superscript"/>
        </w:rPr>
        <w:t>3</w:t>
      </w:r>
      <w:r w:rsidRPr="005D3C42">
        <w:rPr>
          <w:rFonts w:ascii="Arial" w:hAnsi="Arial" w:cs="Arial"/>
          <w:iCs/>
        </w:rPr>
        <w:t xml:space="preserve"> temperatura pracy otoczenia czas 10-20 sekund, wanna wykonana z polipropylenu, wzmacniana, podzielona na dwie komory, przelew, płukanie za pomocą wody wodociągowej zanurzeniowo,</w:t>
      </w:r>
    </w:p>
    <w:p w14:paraId="3794A859" w14:textId="77777777" w:rsidR="009C45A6" w:rsidRPr="005D3C42" w:rsidRDefault="009C45A6" w:rsidP="005D3C42">
      <w:pPr>
        <w:spacing w:line="360" w:lineRule="auto"/>
        <w:jc w:val="both"/>
        <w:rPr>
          <w:rFonts w:ascii="Arial" w:hAnsi="Arial" w:cs="Arial"/>
          <w:b/>
          <w:iCs/>
        </w:rPr>
      </w:pPr>
      <w:r w:rsidRPr="005D3C42">
        <w:rPr>
          <w:rFonts w:ascii="Arial" w:hAnsi="Arial" w:cs="Arial"/>
          <w:b/>
          <w:iCs/>
        </w:rPr>
        <w:t>42. suszenie</w:t>
      </w:r>
      <w:r w:rsidRPr="005D3C42">
        <w:rPr>
          <w:rFonts w:ascii="Arial" w:hAnsi="Arial" w:cs="Arial"/>
          <w:iCs/>
        </w:rPr>
        <w:t xml:space="preserve"> - wymiar wew. 2100x700x1160 pojemność 1,71 m</w:t>
      </w:r>
      <w:r w:rsidRPr="005D3C42">
        <w:rPr>
          <w:rFonts w:ascii="Arial" w:hAnsi="Arial" w:cs="Arial"/>
          <w:iCs/>
          <w:vertAlign w:val="superscript"/>
        </w:rPr>
        <w:t>3</w:t>
      </w:r>
      <w:r w:rsidRPr="005D3C42">
        <w:rPr>
          <w:rFonts w:ascii="Arial" w:hAnsi="Arial" w:cs="Arial"/>
          <w:iCs/>
        </w:rPr>
        <w:t>, temperatura pracy 40-85</w:t>
      </w:r>
      <w:r w:rsidRPr="005D3C42">
        <w:rPr>
          <w:rFonts w:ascii="Arial" w:hAnsi="Arial" w:cs="Arial"/>
          <w:iCs/>
          <w:vertAlign w:val="superscript"/>
        </w:rPr>
        <w:t>o</w:t>
      </w:r>
      <w:r w:rsidRPr="005D3C42">
        <w:rPr>
          <w:rFonts w:ascii="Arial" w:hAnsi="Arial" w:cs="Arial"/>
          <w:iCs/>
        </w:rPr>
        <w:t>C, czas 10-20 minut, wanna wykonana z polipropylenu wzmacniana,</w:t>
      </w:r>
    </w:p>
    <w:p w14:paraId="5D0B3399" w14:textId="77777777" w:rsidR="009C45A6" w:rsidRPr="005D3C42" w:rsidRDefault="009C45A6" w:rsidP="005D3C42">
      <w:pPr>
        <w:spacing w:line="360" w:lineRule="auto"/>
        <w:jc w:val="both"/>
        <w:rPr>
          <w:rFonts w:ascii="Arial" w:hAnsi="Arial" w:cs="Arial"/>
          <w:b/>
          <w:iCs/>
        </w:rPr>
      </w:pPr>
      <w:r w:rsidRPr="005D3C42">
        <w:rPr>
          <w:rFonts w:ascii="Arial" w:hAnsi="Arial" w:cs="Arial"/>
          <w:b/>
          <w:iCs/>
        </w:rPr>
        <w:t>43. suszenie</w:t>
      </w:r>
      <w:r w:rsidRPr="005D3C42">
        <w:rPr>
          <w:rFonts w:ascii="Arial" w:hAnsi="Arial" w:cs="Arial"/>
          <w:iCs/>
        </w:rPr>
        <w:t xml:space="preserve"> - wymiar wew. 2100x700x1160 pojemność 1,71 m</w:t>
      </w:r>
      <w:r w:rsidRPr="005D3C42">
        <w:rPr>
          <w:rFonts w:ascii="Arial" w:hAnsi="Arial" w:cs="Arial"/>
          <w:iCs/>
          <w:vertAlign w:val="superscript"/>
        </w:rPr>
        <w:t>3</w:t>
      </w:r>
      <w:r w:rsidRPr="005D3C42">
        <w:rPr>
          <w:rFonts w:ascii="Arial" w:hAnsi="Arial" w:cs="Arial"/>
          <w:iCs/>
        </w:rPr>
        <w:t>, temperatura pracy 40-85</w:t>
      </w:r>
      <w:r w:rsidRPr="005D3C42">
        <w:rPr>
          <w:rFonts w:ascii="Arial" w:hAnsi="Arial" w:cs="Arial"/>
          <w:iCs/>
          <w:vertAlign w:val="superscript"/>
        </w:rPr>
        <w:t>o</w:t>
      </w:r>
      <w:r w:rsidRPr="005D3C42">
        <w:rPr>
          <w:rFonts w:ascii="Arial" w:hAnsi="Arial" w:cs="Arial"/>
          <w:iCs/>
        </w:rPr>
        <w:t>C, czas 10-20 minut, wanna wykonana z polipropylenu wzmacniana,</w:t>
      </w:r>
    </w:p>
    <w:p w14:paraId="11C7698C" w14:textId="77777777" w:rsidR="009C45A6" w:rsidRPr="005D3C42" w:rsidRDefault="009C45A6" w:rsidP="005D3C42">
      <w:pPr>
        <w:spacing w:line="360" w:lineRule="auto"/>
        <w:jc w:val="both"/>
        <w:rPr>
          <w:rFonts w:ascii="Arial" w:hAnsi="Arial" w:cs="Arial"/>
          <w:b/>
          <w:iCs/>
        </w:rPr>
      </w:pPr>
      <w:r w:rsidRPr="005D3C42">
        <w:rPr>
          <w:rFonts w:ascii="Arial" w:hAnsi="Arial" w:cs="Arial"/>
          <w:b/>
          <w:iCs/>
        </w:rPr>
        <w:t>44. lakier</w:t>
      </w:r>
      <w:r w:rsidRPr="005D3C42">
        <w:rPr>
          <w:rFonts w:ascii="Arial" w:hAnsi="Arial" w:cs="Arial"/>
          <w:iCs/>
        </w:rPr>
        <w:t xml:space="preserve"> - wymiar wew. 2100x700x1160 pojemność 1,71 m</w:t>
      </w:r>
      <w:r w:rsidRPr="005D3C42">
        <w:rPr>
          <w:rFonts w:ascii="Arial" w:hAnsi="Arial" w:cs="Arial"/>
          <w:iCs/>
          <w:vertAlign w:val="superscript"/>
        </w:rPr>
        <w:t>3</w:t>
      </w:r>
      <w:r w:rsidRPr="005D3C42">
        <w:rPr>
          <w:rFonts w:ascii="Arial" w:hAnsi="Arial" w:cs="Arial"/>
          <w:iCs/>
        </w:rPr>
        <w:t>, temperatura pracy otoczenie czas 20-60 sekund, czas odcieku 30-90 sekund, wanna wykonana ze stali chromoniklowej, wzmacniana.”</w:t>
      </w:r>
    </w:p>
    <w:p w14:paraId="2A28E818" w14:textId="77777777" w:rsidR="009C45A6" w:rsidRPr="00C67CF6" w:rsidRDefault="009C45A6" w:rsidP="004F7D74">
      <w:pPr>
        <w:pStyle w:val="Nagwek5"/>
        <w:spacing w:before="240"/>
      </w:pPr>
      <w:r w:rsidRPr="000268C8">
        <w:rPr>
          <w:b/>
        </w:rPr>
        <w:t xml:space="preserve">I.3. </w:t>
      </w:r>
      <w:r w:rsidRPr="000268C8">
        <w:t>Punkt</w:t>
      </w:r>
      <w:r w:rsidRPr="000268C8">
        <w:rPr>
          <w:b/>
        </w:rPr>
        <w:t xml:space="preserve"> I.2.2.1. </w:t>
      </w:r>
      <w:r w:rsidRPr="000268C8">
        <w:t>otrzymuje brzmienie:</w:t>
      </w:r>
    </w:p>
    <w:p w14:paraId="7E5C9816" w14:textId="77777777" w:rsidR="009C45A6" w:rsidRDefault="009C45A6" w:rsidP="009C45A6">
      <w:pPr>
        <w:widowControl w:val="0"/>
        <w:tabs>
          <w:tab w:val="left" w:pos="896"/>
        </w:tabs>
        <w:spacing w:line="360" w:lineRule="auto"/>
        <w:ind w:left="580"/>
        <w:jc w:val="both"/>
        <w:rPr>
          <w:rFonts w:ascii="Arial" w:eastAsia="Arial Unicode MS" w:hAnsi="Arial" w:cs="Arial"/>
          <w:lang w:eastAsia="en-US"/>
        </w:rPr>
      </w:pPr>
      <w:r w:rsidRPr="000268C8">
        <w:rPr>
          <w:rFonts w:ascii="Arial" w:eastAsia="Arial Unicode MS" w:hAnsi="Arial" w:cs="Arial"/>
          <w:b/>
          <w:bCs/>
          <w:lang w:eastAsia="en-US"/>
        </w:rPr>
        <w:t>„I.2.2.1</w:t>
      </w:r>
      <w:r w:rsidRPr="000268C8">
        <w:rPr>
          <w:rFonts w:ascii="Arial" w:eastAsia="Arial Unicode MS" w:hAnsi="Arial" w:cs="Arial"/>
          <w:lang w:eastAsia="en-US"/>
        </w:rPr>
        <w:t>. Przygotowanie powierzchni detali do nakładania powierzchni galwanicznych:</w:t>
      </w:r>
    </w:p>
    <w:p w14:paraId="41438D1C" w14:textId="77777777" w:rsidR="009C45A6" w:rsidRPr="00974C74" w:rsidRDefault="009C45A6" w:rsidP="009C45A6">
      <w:pPr>
        <w:widowControl w:val="0"/>
        <w:tabs>
          <w:tab w:val="left" w:pos="896"/>
        </w:tabs>
        <w:spacing w:line="360" w:lineRule="auto"/>
        <w:ind w:left="580"/>
        <w:jc w:val="both"/>
        <w:rPr>
          <w:rFonts w:ascii="Arial" w:eastAsia="Arial Unicode MS" w:hAnsi="Arial" w:cs="Arial"/>
          <w:lang w:eastAsia="en-US"/>
        </w:rPr>
      </w:pPr>
      <w:r w:rsidRPr="00974C74">
        <w:rPr>
          <w:rFonts w:ascii="Arial" w:eastAsia="Arial Unicode MS" w:hAnsi="Arial" w:cs="Arial"/>
          <w:b/>
          <w:bCs/>
          <w:lang w:eastAsia="en-US"/>
        </w:rPr>
        <w:t>A.</w:t>
      </w:r>
      <w:r w:rsidRPr="00974C74">
        <w:rPr>
          <w:rFonts w:ascii="Arial" w:eastAsia="Arial Unicode MS" w:hAnsi="Arial" w:cs="Arial"/>
          <w:lang w:eastAsia="en-US"/>
        </w:rPr>
        <w:tab/>
        <w:t>W procesie produkcyjnym, polegającym na pokrywaniu powierzchni różnorodnych elementów metalowych chromem trójwartościowym, niklem i miedzią w cyklu automatycznym na linii galwanicznej o pojemności wanien procesowych 36,12 m</w:t>
      </w:r>
      <w:r>
        <w:rPr>
          <w:rFonts w:ascii="Arial" w:eastAsia="Arial Unicode MS" w:hAnsi="Arial" w:cs="Arial"/>
          <w:vertAlign w:val="superscript"/>
          <w:lang w:eastAsia="en-US"/>
        </w:rPr>
        <w:t>3</w:t>
      </w:r>
      <w:r w:rsidRPr="00974C74">
        <w:rPr>
          <w:rFonts w:ascii="Arial" w:eastAsia="Arial Unicode MS" w:hAnsi="Arial" w:cs="Arial"/>
          <w:lang w:eastAsia="en-US"/>
        </w:rPr>
        <w:t>:</w:t>
      </w:r>
    </w:p>
    <w:p w14:paraId="57895498" w14:textId="77777777" w:rsidR="009C45A6" w:rsidRPr="00974C74" w:rsidRDefault="009C45A6">
      <w:pPr>
        <w:widowControl w:val="0"/>
        <w:numPr>
          <w:ilvl w:val="0"/>
          <w:numId w:val="6"/>
        </w:numPr>
        <w:tabs>
          <w:tab w:val="left" w:pos="896"/>
        </w:tabs>
        <w:spacing w:line="360" w:lineRule="auto"/>
        <w:jc w:val="both"/>
        <w:rPr>
          <w:rFonts w:ascii="Arial" w:eastAsia="Arial Unicode MS" w:hAnsi="Arial" w:cs="Arial"/>
          <w:lang w:eastAsia="en-US"/>
        </w:rPr>
      </w:pPr>
      <w:r w:rsidRPr="00974C74">
        <w:rPr>
          <w:rFonts w:ascii="Arial" w:eastAsia="Arial Unicode MS" w:hAnsi="Arial" w:cs="Arial"/>
          <w:lang w:eastAsia="en-US"/>
        </w:rPr>
        <w:t>odtłuszczanie chemiczne w przedziale temperatur 40-60</w:t>
      </w:r>
      <w:r>
        <w:rPr>
          <w:rFonts w:ascii="Arial" w:eastAsia="Arial Unicode MS" w:hAnsi="Arial" w:cs="Arial"/>
          <w:vertAlign w:val="superscript"/>
          <w:lang w:eastAsia="en-US"/>
        </w:rPr>
        <w:t>o</w:t>
      </w:r>
      <w:r w:rsidRPr="00974C74">
        <w:rPr>
          <w:rFonts w:ascii="Arial" w:eastAsia="Arial Unicode MS" w:hAnsi="Arial" w:cs="Arial"/>
          <w:lang w:eastAsia="en-US"/>
        </w:rPr>
        <w:t xml:space="preserve">C przy zastosowaniu roztworów alkalicznych, środków odtłuszczających zawierających wodorotlenek sodu, węglan sodu i krzemian sodu, ułatwiających usunięcie powłoki tłuszczu z powierzchni przedmiotu oraz </w:t>
      </w:r>
      <w:r w:rsidRPr="00974C74">
        <w:rPr>
          <w:rFonts w:ascii="Arial" w:eastAsia="Arial Unicode MS" w:hAnsi="Arial" w:cs="Arial"/>
          <w:lang w:eastAsia="en-US"/>
        </w:rPr>
        <w:lastRenderedPageBreak/>
        <w:t>środków powierzchniowo czynnych,</w:t>
      </w:r>
    </w:p>
    <w:p w14:paraId="4A7F3ADD" w14:textId="77777777" w:rsidR="009C45A6" w:rsidRPr="00974C74" w:rsidRDefault="009C45A6">
      <w:pPr>
        <w:widowControl w:val="0"/>
        <w:numPr>
          <w:ilvl w:val="0"/>
          <w:numId w:val="6"/>
        </w:numPr>
        <w:tabs>
          <w:tab w:val="left" w:pos="896"/>
        </w:tabs>
        <w:spacing w:line="360" w:lineRule="auto"/>
        <w:jc w:val="both"/>
        <w:rPr>
          <w:rFonts w:ascii="Arial" w:eastAsia="Arial Unicode MS" w:hAnsi="Arial" w:cs="Arial"/>
          <w:lang w:eastAsia="en-US"/>
        </w:rPr>
      </w:pPr>
      <w:r w:rsidRPr="00974C74">
        <w:rPr>
          <w:rFonts w:ascii="Arial" w:eastAsia="Arial Unicode MS" w:hAnsi="Arial" w:cs="Arial"/>
          <w:lang w:eastAsia="en-US"/>
        </w:rPr>
        <w:t>odtłuszczanie elektrochemiczne w przedziale temperatur 40-60</w:t>
      </w:r>
      <w:r>
        <w:rPr>
          <w:rFonts w:ascii="Arial" w:eastAsia="Arial Unicode MS" w:hAnsi="Arial" w:cs="Arial"/>
          <w:vertAlign w:val="superscript"/>
          <w:lang w:eastAsia="en-US"/>
        </w:rPr>
        <w:t>o</w:t>
      </w:r>
      <w:r w:rsidRPr="00974C74">
        <w:rPr>
          <w:rFonts w:ascii="Arial" w:eastAsia="Arial Unicode MS" w:hAnsi="Arial" w:cs="Arial"/>
          <w:lang w:eastAsia="en-US"/>
        </w:rPr>
        <w:t>C przy gęstości prądu około 5-10</w:t>
      </w:r>
      <w:r>
        <w:rPr>
          <w:rFonts w:ascii="Arial" w:eastAsia="Arial Unicode MS" w:hAnsi="Arial" w:cs="Arial"/>
          <w:lang w:eastAsia="en-US"/>
        </w:rPr>
        <w:t xml:space="preserve"> </w:t>
      </w:r>
      <w:r w:rsidRPr="00974C74">
        <w:rPr>
          <w:rFonts w:ascii="Arial" w:eastAsia="Arial Unicode MS" w:hAnsi="Arial" w:cs="Arial"/>
          <w:lang w:eastAsia="en-US"/>
        </w:rPr>
        <w:t>A/dm</w:t>
      </w:r>
      <w:r>
        <w:rPr>
          <w:rFonts w:ascii="Arial" w:eastAsia="Arial Unicode MS" w:hAnsi="Arial" w:cs="Arial"/>
          <w:vertAlign w:val="superscript"/>
          <w:lang w:eastAsia="en-US"/>
        </w:rPr>
        <w:t>2</w:t>
      </w:r>
      <w:r w:rsidRPr="00974C74">
        <w:rPr>
          <w:rFonts w:ascii="Arial" w:eastAsia="Arial Unicode MS" w:hAnsi="Arial" w:cs="Arial"/>
          <w:lang w:eastAsia="en-US"/>
        </w:rPr>
        <w:t xml:space="preserve"> z zastosowaniem roztworów alkalicznych, środków odtłuszczających zawierających wodorotlenek sodu, węglan sodu i krzemian sodu oraz środków powierzchniowo czynnych, ułatwiających usunięcie powłoki tłuszczu z powierzchni przedmiotu,</w:t>
      </w:r>
    </w:p>
    <w:p w14:paraId="0E01FC7E" w14:textId="77777777" w:rsidR="009C45A6" w:rsidRPr="00837F12" w:rsidRDefault="009C45A6">
      <w:pPr>
        <w:widowControl w:val="0"/>
        <w:numPr>
          <w:ilvl w:val="0"/>
          <w:numId w:val="6"/>
        </w:numPr>
        <w:tabs>
          <w:tab w:val="left" w:pos="896"/>
        </w:tabs>
        <w:spacing w:after="240" w:line="360" w:lineRule="auto"/>
        <w:jc w:val="both"/>
        <w:rPr>
          <w:rFonts w:ascii="Arial" w:eastAsia="Arial Unicode MS" w:hAnsi="Arial" w:cs="Arial"/>
          <w:lang w:eastAsia="en-US"/>
        </w:rPr>
      </w:pPr>
      <w:r w:rsidRPr="00974C74">
        <w:rPr>
          <w:rFonts w:ascii="Arial" w:eastAsia="Arial Unicode MS" w:hAnsi="Arial" w:cs="Arial"/>
          <w:lang w:eastAsia="en-US"/>
        </w:rPr>
        <w:t>trawienie katodowe w przedziale temperatur 30-40</w:t>
      </w:r>
      <w:r>
        <w:rPr>
          <w:rFonts w:ascii="Arial" w:eastAsia="Arial Unicode MS" w:hAnsi="Arial" w:cs="Arial"/>
          <w:vertAlign w:val="superscript"/>
          <w:lang w:eastAsia="en-US"/>
        </w:rPr>
        <w:t>o</w:t>
      </w:r>
      <w:r w:rsidRPr="00974C74">
        <w:rPr>
          <w:rFonts w:ascii="Arial" w:eastAsia="Arial Unicode MS" w:hAnsi="Arial" w:cs="Arial"/>
          <w:lang w:eastAsia="en-US"/>
        </w:rPr>
        <w:t>C przy gęstości prądu około 5-10</w:t>
      </w:r>
      <w:r>
        <w:rPr>
          <w:rFonts w:ascii="Arial" w:eastAsia="Arial Unicode MS" w:hAnsi="Arial" w:cs="Arial"/>
          <w:lang w:eastAsia="en-US"/>
        </w:rPr>
        <w:t xml:space="preserve"> </w:t>
      </w:r>
      <w:r w:rsidRPr="00974C74">
        <w:rPr>
          <w:rFonts w:ascii="Arial" w:eastAsia="Arial Unicode MS" w:hAnsi="Arial" w:cs="Arial"/>
          <w:lang w:eastAsia="en-US"/>
        </w:rPr>
        <w:t>A/dm</w:t>
      </w:r>
      <w:r>
        <w:rPr>
          <w:rFonts w:ascii="Arial" w:eastAsia="Arial Unicode MS" w:hAnsi="Arial" w:cs="Arial"/>
          <w:vertAlign w:val="superscript"/>
          <w:lang w:eastAsia="en-US"/>
        </w:rPr>
        <w:t>2</w:t>
      </w:r>
      <w:r w:rsidRPr="00974C74">
        <w:rPr>
          <w:rFonts w:ascii="Arial" w:eastAsia="Arial Unicode MS" w:hAnsi="Arial" w:cs="Arial"/>
          <w:lang w:eastAsia="en-US"/>
        </w:rPr>
        <w:t xml:space="preserve"> z zastosowaniem roztworu kwasu siarkowego z dodatkiem środka do odtłuszczania oraz organicznych inhibitorów mających na celu oczyszczenie powierzchni metalu z produktów korozji.</w:t>
      </w:r>
    </w:p>
    <w:p w14:paraId="7D4016D5" w14:textId="77777777" w:rsidR="009C45A6" w:rsidRPr="000268C8" w:rsidRDefault="009C45A6" w:rsidP="009C45A6">
      <w:pPr>
        <w:widowControl w:val="0"/>
        <w:tabs>
          <w:tab w:val="left" w:pos="896"/>
        </w:tabs>
        <w:spacing w:line="360" w:lineRule="auto"/>
        <w:ind w:left="580"/>
        <w:jc w:val="both"/>
        <w:rPr>
          <w:rFonts w:ascii="Arial" w:eastAsia="Arial Unicode MS" w:hAnsi="Arial" w:cs="Arial"/>
          <w:lang w:eastAsia="en-US"/>
        </w:rPr>
      </w:pPr>
      <w:r w:rsidRPr="00974C74">
        <w:rPr>
          <w:rFonts w:ascii="Arial" w:eastAsia="Arial Unicode MS" w:hAnsi="Arial" w:cs="Arial"/>
          <w:b/>
          <w:bCs/>
          <w:lang w:eastAsia="en-US"/>
        </w:rPr>
        <w:t>B.</w:t>
      </w:r>
      <w:r w:rsidRPr="00974C74">
        <w:rPr>
          <w:rFonts w:ascii="Arial" w:eastAsia="Arial Unicode MS" w:hAnsi="Arial" w:cs="Arial"/>
          <w:lang w:eastAsia="en-US"/>
        </w:rPr>
        <w:t xml:space="preserve"> W procesie cynkowania o pojemności wanien procesowych 33,93 m</w:t>
      </w:r>
      <w:r>
        <w:rPr>
          <w:rFonts w:ascii="Arial" w:eastAsia="Arial Unicode MS" w:hAnsi="Arial" w:cs="Arial"/>
          <w:vertAlign w:val="superscript"/>
          <w:lang w:eastAsia="en-US"/>
        </w:rPr>
        <w:t>3</w:t>
      </w:r>
      <w:r>
        <w:rPr>
          <w:rFonts w:ascii="Arial" w:eastAsia="Arial Unicode MS" w:hAnsi="Arial" w:cs="Arial"/>
          <w:lang w:eastAsia="en-US"/>
        </w:rPr>
        <w:t>.</w:t>
      </w:r>
    </w:p>
    <w:p w14:paraId="1EB8D7E7" w14:textId="77777777" w:rsidR="009C45A6" w:rsidRPr="000268C8" w:rsidRDefault="009C45A6">
      <w:pPr>
        <w:widowControl w:val="0"/>
        <w:numPr>
          <w:ilvl w:val="0"/>
          <w:numId w:val="7"/>
        </w:numPr>
        <w:tabs>
          <w:tab w:val="left" w:pos="533"/>
        </w:tabs>
        <w:spacing w:line="360" w:lineRule="auto"/>
        <w:jc w:val="both"/>
        <w:rPr>
          <w:rFonts w:ascii="Arial" w:eastAsia="Arial Unicode MS" w:hAnsi="Arial" w:cs="Arial"/>
          <w:lang w:eastAsia="en-US"/>
        </w:rPr>
      </w:pPr>
      <w:r w:rsidRPr="000268C8">
        <w:rPr>
          <w:rFonts w:ascii="Arial" w:eastAsia="Arial Unicode MS" w:hAnsi="Arial" w:cs="Arial"/>
          <w:lang w:eastAsia="en-US"/>
        </w:rPr>
        <w:t>odtłuszczanie chemiczne w przedziale temperatur 40-60</w:t>
      </w:r>
      <w:r>
        <w:rPr>
          <w:rFonts w:ascii="Arial" w:eastAsia="Arial Unicode MS" w:hAnsi="Arial" w:cs="Arial"/>
          <w:vertAlign w:val="superscript"/>
          <w:lang w:eastAsia="en-US"/>
        </w:rPr>
        <w:t>o</w:t>
      </w:r>
      <w:r w:rsidRPr="000268C8">
        <w:rPr>
          <w:rFonts w:ascii="Arial" w:eastAsia="Arial Unicode MS" w:hAnsi="Arial" w:cs="Arial"/>
          <w:lang w:eastAsia="en-US"/>
        </w:rPr>
        <w:t>C przy zastosowaniu roztworów alkalicznych, środków odtłuszczających zawierających wodorotlenek sodu, węglan sodu i krzemian sodu, ułatwiających usunięcie powłoki tłuszczu z powierzchni przedmiotu oraz środków powierzchniowo czynnych,</w:t>
      </w:r>
    </w:p>
    <w:p w14:paraId="343F6966" w14:textId="77777777" w:rsidR="009C45A6" w:rsidRPr="000268C8" w:rsidRDefault="009C45A6">
      <w:pPr>
        <w:widowControl w:val="0"/>
        <w:numPr>
          <w:ilvl w:val="0"/>
          <w:numId w:val="7"/>
        </w:numPr>
        <w:tabs>
          <w:tab w:val="left" w:pos="538"/>
        </w:tabs>
        <w:spacing w:line="360" w:lineRule="auto"/>
        <w:jc w:val="both"/>
        <w:rPr>
          <w:rFonts w:ascii="Arial" w:eastAsia="Arial Unicode MS" w:hAnsi="Arial" w:cs="Arial"/>
          <w:lang w:eastAsia="en-US"/>
        </w:rPr>
      </w:pPr>
      <w:r w:rsidRPr="000268C8">
        <w:rPr>
          <w:rFonts w:ascii="Arial" w:eastAsia="Arial Unicode MS" w:hAnsi="Arial" w:cs="Arial"/>
          <w:lang w:eastAsia="en-US"/>
        </w:rPr>
        <w:t>odtłuszczanie elektrochemiczne w przedziale temperatur 40-60°C przy gęstości prądu około 5-10A/dm</w:t>
      </w:r>
      <w:r w:rsidRPr="000268C8">
        <w:rPr>
          <w:rFonts w:ascii="Arial" w:eastAsia="Arial Unicode MS" w:hAnsi="Arial" w:cs="Arial"/>
          <w:vertAlign w:val="superscript"/>
          <w:lang w:eastAsia="en-US"/>
        </w:rPr>
        <w:t>2</w:t>
      </w:r>
      <w:r w:rsidRPr="000268C8">
        <w:rPr>
          <w:rFonts w:ascii="Arial" w:eastAsia="Arial Unicode MS" w:hAnsi="Arial" w:cs="Arial"/>
          <w:lang w:eastAsia="en-US"/>
        </w:rPr>
        <w:t xml:space="preserve"> z zastosowaniem roztworów alkalicznych, środków odtłuszczających zawierających wodorotlenek sodu, węglan sodu i krzemian sodu oraz środków powierzchniowo czynnych, ułatwiających usunięcie powłoki tłuszczu z powierzchni przedmiotu,</w:t>
      </w:r>
    </w:p>
    <w:p w14:paraId="7FBB3588" w14:textId="77777777" w:rsidR="009C45A6" w:rsidRPr="000268C8" w:rsidRDefault="009C45A6">
      <w:pPr>
        <w:widowControl w:val="0"/>
        <w:numPr>
          <w:ilvl w:val="0"/>
          <w:numId w:val="7"/>
        </w:numPr>
        <w:tabs>
          <w:tab w:val="left" w:pos="538"/>
        </w:tabs>
        <w:spacing w:line="360" w:lineRule="auto"/>
        <w:jc w:val="both"/>
        <w:rPr>
          <w:rFonts w:ascii="Arial" w:eastAsia="Arial Unicode MS" w:hAnsi="Arial" w:cs="Arial"/>
          <w:lang w:eastAsia="en-US"/>
        </w:rPr>
      </w:pPr>
      <w:r w:rsidRPr="00974C74">
        <w:rPr>
          <w:rFonts w:ascii="Arial" w:eastAsia="Arial Unicode MS" w:hAnsi="Arial" w:cs="Arial"/>
          <w:bCs/>
          <w:lang w:eastAsia="en-US"/>
        </w:rPr>
        <w:t>trawienie</w:t>
      </w:r>
      <w:r w:rsidRPr="000268C8">
        <w:rPr>
          <w:rFonts w:ascii="Arial" w:eastAsia="Arial Unicode MS" w:hAnsi="Arial" w:cs="Arial"/>
          <w:lang w:eastAsia="en-US"/>
        </w:rPr>
        <w:t xml:space="preserve"> - polega na oczyszczeniu powierzchni podłoża (po uprzednim odtłuszczeniu i</w:t>
      </w:r>
      <w:r>
        <w:rPr>
          <w:rFonts w:ascii="Arial" w:eastAsia="Arial Unicode MS" w:hAnsi="Arial" w:cs="Arial"/>
          <w:lang w:eastAsia="en-US"/>
        </w:rPr>
        <w:t xml:space="preserve"> </w:t>
      </w:r>
      <w:r w:rsidRPr="000268C8">
        <w:rPr>
          <w:rFonts w:ascii="Arial" w:eastAsia="Arial Unicode MS" w:hAnsi="Arial" w:cs="Arial"/>
          <w:lang w:eastAsia="en-US"/>
        </w:rPr>
        <w:t>dokładnym wypłukaniu) z produktów korozji będących wynikiem:</w:t>
      </w:r>
    </w:p>
    <w:p w14:paraId="4C01AD8C" w14:textId="77777777" w:rsidR="009C45A6" w:rsidRPr="000268C8" w:rsidRDefault="009C45A6">
      <w:pPr>
        <w:numPr>
          <w:ilvl w:val="0"/>
          <w:numId w:val="2"/>
        </w:numPr>
        <w:spacing w:line="360" w:lineRule="auto"/>
        <w:jc w:val="both"/>
        <w:rPr>
          <w:rFonts w:ascii="Arial" w:hAnsi="Arial" w:cs="Arial"/>
        </w:rPr>
      </w:pPr>
      <w:r w:rsidRPr="000268C8">
        <w:rPr>
          <w:rFonts w:ascii="Arial" w:hAnsi="Arial" w:cs="Arial"/>
        </w:rPr>
        <w:t xml:space="preserve"> utleniania podłoża w procesie wytwórczym (spawanie i obróbka cieplna),</w:t>
      </w:r>
    </w:p>
    <w:p w14:paraId="776BB989" w14:textId="77777777" w:rsidR="009C45A6" w:rsidRPr="00266007" w:rsidRDefault="009C45A6">
      <w:pPr>
        <w:numPr>
          <w:ilvl w:val="0"/>
          <w:numId w:val="2"/>
        </w:numPr>
        <w:spacing w:line="360" w:lineRule="auto"/>
        <w:jc w:val="both"/>
        <w:rPr>
          <w:rFonts w:ascii="Arial" w:hAnsi="Arial" w:cs="Arial"/>
        </w:rPr>
      </w:pPr>
      <w:r w:rsidRPr="000268C8">
        <w:rPr>
          <w:rFonts w:ascii="Arial" w:hAnsi="Arial" w:cs="Arial"/>
        </w:rPr>
        <w:t xml:space="preserve"> oddziaływanie nań powietrza i wilgoci (korozja, tlenki metali, zasadowe sole powstałe w wyniku reakcji wtórnych)</w:t>
      </w:r>
    </w:p>
    <w:p w14:paraId="7AB9A943" w14:textId="77777777" w:rsidR="009C45A6" w:rsidRPr="000268C8" w:rsidRDefault="009C45A6" w:rsidP="009C45A6">
      <w:pPr>
        <w:spacing w:after="240" w:line="360" w:lineRule="auto"/>
        <w:ind w:left="340"/>
        <w:jc w:val="both"/>
        <w:rPr>
          <w:rFonts w:ascii="Arial" w:hAnsi="Arial" w:cs="Arial"/>
        </w:rPr>
      </w:pPr>
      <w:r w:rsidRPr="000268C8">
        <w:rPr>
          <w:rFonts w:ascii="Arial" w:hAnsi="Arial" w:cs="Arial"/>
        </w:rPr>
        <w:t>Trawienie</w:t>
      </w:r>
      <w:r w:rsidRPr="000268C8">
        <w:rPr>
          <w:rFonts w:ascii="Arial" w:hAnsi="Arial" w:cs="Arial"/>
          <w:i/>
        </w:rPr>
        <w:t xml:space="preserve"> </w:t>
      </w:r>
      <w:r w:rsidRPr="000268C8">
        <w:rPr>
          <w:rFonts w:ascii="Arial" w:hAnsi="Arial" w:cs="Arial"/>
        </w:rPr>
        <w:t xml:space="preserve">realizowane jest poprzez zanurzenie detalu w roztworze trawiącym o określonym składzie, stężeniu i danej temperaturze na określony czas. Jako główny składnik kąpieli stosowany jest kwas solny. Proces trawienia jest procesem chemicznym. Różnica prędkości rozpuszczania tlenków metali i metalu podłoża powoduje nierównomierność trawienia, wydzielanie zaś wodoru sprzyja powstawaniu kruchości wodorowej czyli obniżeniu właściwości mechanicznych metalu podłoża wskutek dyfundowania do jego sieci krystalicznej atomów wodoru. </w:t>
      </w:r>
      <w:r w:rsidRPr="000268C8">
        <w:rPr>
          <w:rFonts w:ascii="Arial" w:hAnsi="Arial" w:cs="Arial"/>
        </w:rPr>
        <w:lastRenderedPageBreak/>
        <w:t xml:space="preserve">W celu osłabienia wpływu tych niekorzystnych zjawisk dodaje się do roztworów kwasów inhibitory, które hamują proces rozpuszczania podłoża i zmniejszają do minimum </w:t>
      </w:r>
      <w:proofErr w:type="spellStart"/>
      <w:r w:rsidRPr="000268C8">
        <w:rPr>
          <w:rFonts w:ascii="Arial" w:hAnsi="Arial" w:cs="Arial"/>
        </w:rPr>
        <w:t>nawodorowanie</w:t>
      </w:r>
      <w:proofErr w:type="spellEnd"/>
      <w:r w:rsidRPr="000268C8">
        <w:rPr>
          <w:rFonts w:ascii="Arial" w:hAnsi="Arial" w:cs="Arial"/>
        </w:rPr>
        <w:t>.</w:t>
      </w:r>
    </w:p>
    <w:p w14:paraId="3F9F7024" w14:textId="77777777" w:rsidR="009C45A6" w:rsidRPr="00BF73FC" w:rsidRDefault="009C45A6" w:rsidP="009C45A6">
      <w:pPr>
        <w:tabs>
          <w:tab w:val="left" w:pos="-142"/>
          <w:tab w:val="left" w:pos="9354"/>
        </w:tabs>
        <w:spacing w:after="240" w:line="360" w:lineRule="auto"/>
        <w:ind w:left="340"/>
        <w:jc w:val="both"/>
        <w:rPr>
          <w:rFonts w:ascii="Arial" w:hAnsi="Arial" w:cs="Arial"/>
        </w:rPr>
      </w:pPr>
      <w:r w:rsidRPr="00B60745">
        <w:rPr>
          <w:rFonts w:ascii="Arial" w:hAnsi="Arial" w:cs="Arial"/>
          <w:bCs/>
        </w:rPr>
        <w:t>d)</w:t>
      </w:r>
      <w:r>
        <w:rPr>
          <w:rFonts w:ascii="Arial" w:hAnsi="Arial" w:cs="Arial"/>
          <w:b/>
        </w:rPr>
        <w:t xml:space="preserve"> </w:t>
      </w:r>
      <w:r w:rsidRPr="00B60745">
        <w:rPr>
          <w:rFonts w:ascii="Arial" w:hAnsi="Arial" w:cs="Arial"/>
          <w:bCs/>
        </w:rPr>
        <w:t>neutralizacja/dekapowanie</w:t>
      </w:r>
      <w:r w:rsidRPr="00266007">
        <w:rPr>
          <w:rFonts w:ascii="Arial" w:hAnsi="Arial" w:cs="Arial"/>
          <w:bCs/>
        </w:rPr>
        <w:t xml:space="preserve"> –</w:t>
      </w:r>
      <w:r w:rsidRPr="000268C8">
        <w:rPr>
          <w:rFonts w:ascii="Arial" w:hAnsi="Arial" w:cs="Arial"/>
          <w:bCs/>
        </w:rPr>
        <w:t xml:space="preserve"> </w:t>
      </w:r>
      <w:r w:rsidRPr="000268C8">
        <w:rPr>
          <w:rFonts w:ascii="Arial" w:hAnsi="Arial" w:cs="Arial"/>
        </w:rPr>
        <w:t>proces ten polega na krótkotrwałym zanurzeniu detali w kąpieli i ma na celu ostatecznie usunąć ewentualne pozostałości tlenkowe jakie mogły się utworzyć w trakcie obróbki przygotowawczej, a których usunięcie jest niezbędne dla osiągnięcia właściwej przyczepności powłoki cynkowej do podłoża. Jest to ostatnia operacja poprzedzająca nakładanie właściwej powłoki. Po szybkim lecz dokładnym opłukaniu detale przenoszone są do właściwej kąpieli w celu naniesienia odpowiedniej powłoki cynkowej. Skład kąpieli to: kwas solny.”</w:t>
      </w:r>
    </w:p>
    <w:p w14:paraId="629DF835" w14:textId="77777777" w:rsidR="009C45A6" w:rsidRDefault="009C45A6" w:rsidP="004F7D74">
      <w:pPr>
        <w:pStyle w:val="Nagwek5"/>
      </w:pPr>
      <w:r w:rsidRPr="000268C8">
        <w:rPr>
          <w:b/>
        </w:rPr>
        <w:t xml:space="preserve">I.4. </w:t>
      </w:r>
      <w:r>
        <w:t>P</w:t>
      </w:r>
      <w:r w:rsidRPr="000268C8">
        <w:t>unkt</w:t>
      </w:r>
      <w:r w:rsidRPr="000268C8">
        <w:rPr>
          <w:b/>
        </w:rPr>
        <w:t xml:space="preserve"> I.2.2.2. </w:t>
      </w:r>
      <w:r>
        <w:t>otrzymuje brzmienie</w:t>
      </w:r>
      <w:r w:rsidRPr="000268C8">
        <w:t>:</w:t>
      </w:r>
    </w:p>
    <w:p w14:paraId="6147EF01" w14:textId="77777777" w:rsidR="009C45A6" w:rsidRDefault="009C45A6" w:rsidP="009C45A6">
      <w:pPr>
        <w:widowControl w:val="0"/>
        <w:adjustRightInd w:val="0"/>
        <w:spacing w:line="360" w:lineRule="auto"/>
        <w:jc w:val="both"/>
        <w:textAlignment w:val="baseline"/>
        <w:rPr>
          <w:rFonts w:ascii="Arial" w:hAnsi="Arial" w:cs="Arial"/>
          <w:bCs/>
          <w:szCs w:val="20"/>
        </w:rPr>
      </w:pPr>
      <w:r>
        <w:rPr>
          <w:rFonts w:ascii="Arial" w:hAnsi="Arial" w:cs="Arial"/>
          <w:bCs/>
          <w:szCs w:val="20"/>
        </w:rPr>
        <w:t>„</w:t>
      </w:r>
      <w:r w:rsidRPr="00560212">
        <w:rPr>
          <w:rFonts w:ascii="Arial" w:hAnsi="Arial" w:cs="Arial"/>
          <w:b/>
          <w:szCs w:val="20"/>
        </w:rPr>
        <w:t>I.2.2.2.</w:t>
      </w:r>
      <w:r w:rsidRPr="00560212">
        <w:rPr>
          <w:rFonts w:ascii="Arial" w:hAnsi="Arial" w:cs="Arial"/>
          <w:bCs/>
          <w:szCs w:val="20"/>
        </w:rPr>
        <w:t xml:space="preserve"> Nakładanie powłok metalicznych metodami galwanicznymi:</w:t>
      </w:r>
    </w:p>
    <w:p w14:paraId="1FA8ECD4" w14:textId="77777777" w:rsidR="009C45A6" w:rsidRPr="00560212" w:rsidRDefault="009C45A6" w:rsidP="009C45A6">
      <w:pPr>
        <w:widowControl w:val="0"/>
        <w:tabs>
          <w:tab w:val="left" w:pos="538"/>
        </w:tabs>
        <w:spacing w:line="360" w:lineRule="auto"/>
        <w:jc w:val="both"/>
        <w:rPr>
          <w:rFonts w:ascii="Arial" w:hAnsi="Arial" w:cs="Arial"/>
        </w:rPr>
      </w:pPr>
      <w:r w:rsidRPr="00560212">
        <w:rPr>
          <w:rFonts w:ascii="Arial" w:hAnsi="Arial" w:cs="Arial"/>
          <w:b/>
        </w:rPr>
        <w:t>A.</w:t>
      </w:r>
      <w:r w:rsidRPr="00560212">
        <w:rPr>
          <w:rFonts w:ascii="Arial" w:hAnsi="Arial" w:cs="Arial"/>
        </w:rPr>
        <w:t xml:space="preserve"> W</w:t>
      </w:r>
      <w:r w:rsidRPr="00560212">
        <w:rPr>
          <w:rFonts w:ascii="Arial" w:hAnsi="Arial" w:cs="Arial"/>
          <w:i/>
          <w:iCs/>
        </w:rPr>
        <w:t xml:space="preserve"> </w:t>
      </w:r>
      <w:r w:rsidRPr="00560212">
        <w:rPr>
          <w:rFonts w:ascii="Arial" w:hAnsi="Arial" w:cs="Arial"/>
        </w:rPr>
        <w:t>procesie produkcyjnym, polegającym na pokrywaniu powierzchni różnorodnych elementów metalowych chromem trójwartościowym, niklem i miedzią w cyklu automatycznym na linii galwanicznej o pojemności wanien procesowych 36,12 m</w:t>
      </w:r>
      <w:r>
        <w:rPr>
          <w:rFonts w:ascii="Arial" w:hAnsi="Arial" w:cs="Arial"/>
          <w:vertAlign w:val="superscript"/>
        </w:rPr>
        <w:t>3</w:t>
      </w:r>
      <w:r w:rsidRPr="00560212">
        <w:rPr>
          <w:rFonts w:ascii="Arial" w:hAnsi="Arial" w:cs="Arial"/>
        </w:rPr>
        <w:t>:</w:t>
      </w:r>
    </w:p>
    <w:p w14:paraId="2E925756" w14:textId="77777777" w:rsidR="009C45A6" w:rsidRPr="00560212" w:rsidRDefault="009C45A6" w:rsidP="009C45A6">
      <w:pPr>
        <w:spacing w:line="360" w:lineRule="auto"/>
        <w:ind w:left="540" w:hanging="540"/>
        <w:jc w:val="both"/>
        <w:rPr>
          <w:rFonts w:ascii="Arial" w:hAnsi="Arial" w:cs="Arial"/>
        </w:rPr>
      </w:pPr>
      <w:r w:rsidRPr="00560212">
        <w:rPr>
          <w:rFonts w:ascii="Arial" w:hAnsi="Arial" w:cs="Arial"/>
          <w:b/>
        </w:rPr>
        <w:t>a)</w:t>
      </w:r>
      <w:r w:rsidRPr="00560212">
        <w:rPr>
          <w:rFonts w:ascii="Arial" w:hAnsi="Arial" w:cs="Arial"/>
          <w:b/>
        </w:rPr>
        <w:tab/>
      </w:r>
      <w:r w:rsidRPr="00560212">
        <w:rPr>
          <w:rFonts w:ascii="Arial" w:hAnsi="Arial" w:cs="Arial"/>
        </w:rPr>
        <w:t xml:space="preserve">niklowanie w przedziale temperatur 50-60°C, w kwaśnej </w:t>
      </w:r>
      <w:proofErr w:type="spellStart"/>
      <w:r w:rsidRPr="00560212">
        <w:rPr>
          <w:rFonts w:ascii="Arial" w:hAnsi="Arial" w:cs="Arial"/>
        </w:rPr>
        <w:t>średniostężonej</w:t>
      </w:r>
      <w:proofErr w:type="spellEnd"/>
      <w:r w:rsidRPr="00560212">
        <w:rPr>
          <w:rFonts w:ascii="Arial" w:hAnsi="Arial" w:cs="Arial"/>
        </w:rPr>
        <w:t xml:space="preserve"> kąpieli, której głównymi składnikami będą siarczan niklu, chlorek niklu oraz kwas borowy,</w:t>
      </w:r>
    </w:p>
    <w:p w14:paraId="3F2D3B4F" w14:textId="77777777" w:rsidR="009C45A6" w:rsidRPr="00560212" w:rsidRDefault="009C45A6" w:rsidP="009C45A6">
      <w:pPr>
        <w:spacing w:line="360" w:lineRule="auto"/>
        <w:ind w:left="540" w:hanging="540"/>
        <w:jc w:val="both"/>
        <w:rPr>
          <w:rFonts w:ascii="Arial" w:hAnsi="Arial" w:cs="Arial"/>
        </w:rPr>
      </w:pPr>
      <w:r w:rsidRPr="00560212">
        <w:rPr>
          <w:rFonts w:ascii="Arial" w:hAnsi="Arial" w:cs="Arial"/>
          <w:b/>
        </w:rPr>
        <w:t>b)</w:t>
      </w:r>
      <w:r w:rsidRPr="00560212">
        <w:rPr>
          <w:rFonts w:ascii="Arial" w:hAnsi="Arial" w:cs="Arial"/>
        </w:rPr>
        <w:tab/>
        <w:t xml:space="preserve">miedziowanie w przedziale temperatur 25-30°C, w kwaśnej </w:t>
      </w:r>
      <w:proofErr w:type="spellStart"/>
      <w:r w:rsidRPr="00560212">
        <w:rPr>
          <w:rFonts w:ascii="Arial" w:hAnsi="Arial" w:cs="Arial"/>
        </w:rPr>
        <w:t>średniostężonej</w:t>
      </w:r>
      <w:proofErr w:type="spellEnd"/>
      <w:r w:rsidRPr="00560212">
        <w:rPr>
          <w:rFonts w:ascii="Arial" w:hAnsi="Arial" w:cs="Arial"/>
        </w:rPr>
        <w:t xml:space="preserve"> kąpieli, której głównymi składnikami będą siarczan miedzi, kwas siarkowy oraz chlorek sodu,</w:t>
      </w:r>
    </w:p>
    <w:p w14:paraId="454920F6" w14:textId="77777777" w:rsidR="009C45A6" w:rsidRPr="00560212" w:rsidRDefault="009C45A6" w:rsidP="009C45A6">
      <w:pPr>
        <w:spacing w:after="240" w:line="360" w:lineRule="auto"/>
        <w:ind w:left="540" w:hanging="540"/>
        <w:jc w:val="both"/>
        <w:rPr>
          <w:rFonts w:ascii="Arial" w:hAnsi="Arial" w:cs="Arial"/>
        </w:rPr>
      </w:pPr>
      <w:r w:rsidRPr="00560212">
        <w:rPr>
          <w:rFonts w:ascii="Arial" w:hAnsi="Arial" w:cs="Arial"/>
          <w:b/>
        </w:rPr>
        <w:t>c)</w:t>
      </w:r>
      <w:r w:rsidRPr="00560212">
        <w:rPr>
          <w:rFonts w:ascii="Arial" w:hAnsi="Arial" w:cs="Arial"/>
        </w:rPr>
        <w:tab/>
        <w:t>chromowanie w przedziale temperatur 50-60°C w kąpieli, której głównymi składnikami będą sól przewodząca, koncentrat chromowy oraz środki powierzchniowo czynne.</w:t>
      </w:r>
    </w:p>
    <w:p w14:paraId="2182605A" w14:textId="77777777" w:rsidR="009C45A6" w:rsidRPr="00765004" w:rsidRDefault="009C45A6" w:rsidP="009C45A6">
      <w:pPr>
        <w:widowControl w:val="0"/>
        <w:tabs>
          <w:tab w:val="left" w:pos="841"/>
        </w:tabs>
        <w:spacing w:line="360" w:lineRule="auto"/>
        <w:jc w:val="both"/>
        <w:rPr>
          <w:rFonts w:ascii="Arial" w:eastAsia="Arial Unicode MS" w:hAnsi="Arial" w:cs="Arial"/>
          <w:bCs/>
          <w:vertAlign w:val="superscript"/>
          <w:lang w:eastAsia="en-US"/>
        </w:rPr>
      </w:pPr>
      <w:r w:rsidRPr="00560212">
        <w:rPr>
          <w:rFonts w:ascii="Arial" w:eastAsia="Arial Unicode MS" w:hAnsi="Arial" w:cs="Arial"/>
          <w:b/>
          <w:lang w:eastAsia="en-US"/>
        </w:rPr>
        <w:t>B.</w:t>
      </w:r>
      <w:r w:rsidRPr="00560212">
        <w:rPr>
          <w:rFonts w:ascii="Arial" w:eastAsia="Arial Unicode MS" w:hAnsi="Arial" w:cs="Arial"/>
          <w:bCs/>
          <w:lang w:eastAsia="en-US"/>
        </w:rPr>
        <w:t xml:space="preserve"> W procesie cynkowania o pojemności wanien procesowych 33,93 m</w:t>
      </w:r>
      <w:r>
        <w:rPr>
          <w:rFonts w:ascii="Arial" w:eastAsia="Arial Unicode MS" w:hAnsi="Arial" w:cs="Arial"/>
          <w:bCs/>
          <w:vertAlign w:val="superscript"/>
          <w:lang w:eastAsia="en-US"/>
        </w:rPr>
        <w:t>3</w:t>
      </w:r>
    </w:p>
    <w:p w14:paraId="21B70E26" w14:textId="77777777" w:rsidR="009C45A6" w:rsidRPr="000268C8" w:rsidRDefault="009C45A6">
      <w:pPr>
        <w:numPr>
          <w:ilvl w:val="0"/>
          <w:numId w:val="1"/>
        </w:numPr>
        <w:tabs>
          <w:tab w:val="left" w:pos="709"/>
          <w:tab w:val="left" w:pos="9354"/>
        </w:tabs>
        <w:spacing w:line="360" w:lineRule="auto"/>
        <w:ind w:left="1068" w:hanging="360"/>
        <w:jc w:val="both"/>
        <w:rPr>
          <w:rFonts w:ascii="Arial" w:hAnsi="Arial" w:cs="Arial"/>
        </w:rPr>
      </w:pPr>
      <w:bookmarkStart w:id="12" w:name="_Hlk74213009"/>
      <w:r>
        <w:rPr>
          <w:rFonts w:ascii="Arial" w:hAnsi="Arial" w:cs="Arial"/>
          <w:bCs/>
        </w:rPr>
        <w:t>c</w:t>
      </w:r>
      <w:r w:rsidRPr="005236F3">
        <w:rPr>
          <w:rFonts w:ascii="Arial" w:hAnsi="Arial" w:cs="Arial"/>
          <w:bCs/>
        </w:rPr>
        <w:t>ynkowanie</w:t>
      </w:r>
      <w:r w:rsidRPr="000268C8">
        <w:rPr>
          <w:rFonts w:ascii="Arial" w:hAnsi="Arial" w:cs="Arial"/>
        </w:rPr>
        <w:t xml:space="preserve"> – jest to proces elektrochemicznym stosowanym do nakładania powłok ochronnych. Kąpiel stosowana w procesie to kąpiel typu </w:t>
      </w:r>
      <w:proofErr w:type="spellStart"/>
      <w:r w:rsidRPr="000268C8">
        <w:rPr>
          <w:rFonts w:ascii="Arial" w:hAnsi="Arial" w:cs="Arial"/>
        </w:rPr>
        <w:t>słabokwaśnego</w:t>
      </w:r>
      <w:proofErr w:type="spellEnd"/>
      <w:r w:rsidRPr="000268C8">
        <w:rPr>
          <w:rFonts w:ascii="Arial" w:hAnsi="Arial" w:cs="Arial"/>
        </w:rPr>
        <w:t xml:space="preserve"> oraz dodatki </w:t>
      </w:r>
      <w:proofErr w:type="spellStart"/>
      <w:r w:rsidRPr="000268C8">
        <w:rPr>
          <w:rFonts w:ascii="Arial" w:hAnsi="Arial" w:cs="Arial"/>
        </w:rPr>
        <w:t>blaskotwórcze</w:t>
      </w:r>
      <w:proofErr w:type="spellEnd"/>
      <w:r w:rsidRPr="000268C8">
        <w:rPr>
          <w:rFonts w:ascii="Arial" w:hAnsi="Arial" w:cs="Arial"/>
        </w:rPr>
        <w:t xml:space="preserve">, obniżające napięcie powierzchniowe. Wymagane </w:t>
      </w:r>
      <w:proofErr w:type="spellStart"/>
      <w:r w:rsidRPr="000268C8">
        <w:rPr>
          <w:rFonts w:ascii="Arial" w:hAnsi="Arial" w:cs="Arial"/>
        </w:rPr>
        <w:t>pH</w:t>
      </w:r>
      <w:proofErr w:type="spellEnd"/>
      <w:r w:rsidRPr="000268C8">
        <w:rPr>
          <w:rFonts w:ascii="Arial" w:hAnsi="Arial" w:cs="Arial"/>
        </w:rPr>
        <w:t xml:space="preserve"> pracy 5,2 (5,0÷5,5) korygowane kwasem solnym. Temperatura pracy kąpieli cynkowych 20-40ºC. Anody stanowią kosze tytanowe wypełnione cynkiem elektrolitycznym oraz/lub blachy cynkowe zawieszone na hakach tytanowych. Procesem dodatkowym w </w:t>
      </w:r>
      <w:r w:rsidRPr="000268C8">
        <w:rPr>
          <w:rFonts w:ascii="Arial" w:hAnsi="Arial" w:cs="Arial"/>
        </w:rPr>
        <w:lastRenderedPageBreak/>
        <w:t>procesie cynkowania jest filtracja na specjalnych filtrach celulozowo kartonowych z naniesionym węglem aktywnym.</w:t>
      </w:r>
    </w:p>
    <w:p w14:paraId="06A69D27" w14:textId="77777777" w:rsidR="009C45A6" w:rsidRPr="000268C8" w:rsidRDefault="009C45A6" w:rsidP="009C45A6">
      <w:pPr>
        <w:spacing w:line="360" w:lineRule="auto"/>
        <w:ind w:firstLine="709"/>
        <w:jc w:val="both"/>
        <w:rPr>
          <w:rFonts w:ascii="Arial" w:hAnsi="Arial" w:cs="Arial"/>
        </w:rPr>
      </w:pPr>
      <w:r w:rsidRPr="000268C8">
        <w:rPr>
          <w:rFonts w:ascii="Arial" w:hAnsi="Arial" w:cs="Arial"/>
        </w:rPr>
        <w:t>Filtracja kąpieli cynkowych wykonywana jest w celu usunięcia zanieczyszczeń stałych (pyły, osady powstałe w wyniku redukcji chemicznych) i zanieczyszczeń organicznych (produkty ropopochodne produkty rozkładu środków wybłyszczających). Jest ona niezbędna dla zapewnienia dobrej jakości powłok cynkowych.</w:t>
      </w:r>
    </w:p>
    <w:p w14:paraId="40E79060" w14:textId="77777777" w:rsidR="009C45A6" w:rsidRPr="000268C8" w:rsidRDefault="009C45A6" w:rsidP="009C45A6">
      <w:pPr>
        <w:spacing w:line="360" w:lineRule="auto"/>
        <w:jc w:val="both"/>
        <w:rPr>
          <w:rFonts w:ascii="Arial" w:hAnsi="Arial" w:cs="Arial"/>
        </w:rPr>
      </w:pPr>
      <w:r w:rsidRPr="000268C8">
        <w:rPr>
          <w:rFonts w:ascii="Arial" w:hAnsi="Arial" w:cs="Arial"/>
        </w:rPr>
        <w:t>Proces cynkowania wymaga odpowiedniego reżimu pracy, tj</w:t>
      </w:r>
      <w:r>
        <w:rPr>
          <w:rFonts w:ascii="Arial" w:hAnsi="Arial" w:cs="Arial"/>
        </w:rPr>
        <w:t>.</w:t>
      </w:r>
      <w:r w:rsidRPr="000268C8">
        <w:rPr>
          <w:rFonts w:ascii="Arial" w:hAnsi="Arial" w:cs="Arial"/>
        </w:rPr>
        <w:t>:</w:t>
      </w:r>
    </w:p>
    <w:p w14:paraId="0E9A76FD" w14:textId="77777777" w:rsidR="009C45A6" w:rsidRPr="000268C8" w:rsidRDefault="009C45A6">
      <w:pPr>
        <w:numPr>
          <w:ilvl w:val="0"/>
          <w:numId w:val="3"/>
        </w:numPr>
        <w:spacing w:line="360" w:lineRule="auto"/>
        <w:ind w:left="1701"/>
        <w:jc w:val="both"/>
        <w:rPr>
          <w:rFonts w:ascii="Arial" w:hAnsi="Arial" w:cs="Arial"/>
        </w:rPr>
      </w:pPr>
      <w:r w:rsidRPr="000268C8">
        <w:rPr>
          <w:rFonts w:ascii="Arial" w:hAnsi="Arial" w:cs="Arial"/>
        </w:rPr>
        <w:t xml:space="preserve">utrzymywanie odpowiedniego </w:t>
      </w:r>
      <w:proofErr w:type="spellStart"/>
      <w:r w:rsidRPr="000268C8">
        <w:rPr>
          <w:rFonts w:ascii="Arial" w:hAnsi="Arial" w:cs="Arial"/>
        </w:rPr>
        <w:t>pH</w:t>
      </w:r>
      <w:proofErr w:type="spellEnd"/>
    </w:p>
    <w:p w14:paraId="56D37FA8" w14:textId="77777777" w:rsidR="009C45A6" w:rsidRPr="000268C8" w:rsidRDefault="009C45A6">
      <w:pPr>
        <w:numPr>
          <w:ilvl w:val="0"/>
          <w:numId w:val="3"/>
        </w:numPr>
        <w:spacing w:line="360" w:lineRule="auto"/>
        <w:ind w:left="1701"/>
        <w:jc w:val="both"/>
        <w:rPr>
          <w:rFonts w:ascii="Arial" w:hAnsi="Arial" w:cs="Arial"/>
        </w:rPr>
      </w:pPr>
      <w:r w:rsidRPr="000268C8">
        <w:rPr>
          <w:rFonts w:ascii="Arial" w:hAnsi="Arial" w:cs="Arial"/>
        </w:rPr>
        <w:t>utrzymywanie wymaganego stężenia podstawowych składników kąpieli, a składniki uzupełniające (</w:t>
      </w:r>
      <w:proofErr w:type="spellStart"/>
      <w:r w:rsidRPr="000268C8">
        <w:rPr>
          <w:rFonts w:ascii="Arial" w:hAnsi="Arial" w:cs="Arial"/>
        </w:rPr>
        <w:t>blaskotwórcze</w:t>
      </w:r>
      <w:proofErr w:type="spellEnd"/>
      <w:r w:rsidRPr="000268C8">
        <w:rPr>
          <w:rFonts w:ascii="Arial" w:hAnsi="Arial" w:cs="Arial"/>
        </w:rPr>
        <w:t>) dozowane są poprzez specjalne pompy dozujące, co pewną ilość Ah, sterowane poprzez komputer główny,</w:t>
      </w:r>
    </w:p>
    <w:p w14:paraId="0AD52F45" w14:textId="77777777" w:rsidR="009C45A6" w:rsidRPr="000268C8" w:rsidRDefault="009C45A6">
      <w:pPr>
        <w:numPr>
          <w:ilvl w:val="0"/>
          <w:numId w:val="3"/>
        </w:numPr>
        <w:spacing w:line="360" w:lineRule="auto"/>
        <w:ind w:left="1701"/>
        <w:jc w:val="both"/>
        <w:rPr>
          <w:rFonts w:ascii="Arial" w:hAnsi="Arial" w:cs="Arial"/>
        </w:rPr>
      </w:pPr>
      <w:r w:rsidRPr="000268C8">
        <w:rPr>
          <w:rFonts w:ascii="Arial" w:hAnsi="Arial" w:cs="Arial"/>
        </w:rPr>
        <w:t>utrzymywanie na wymaganym poziomie czystości kąpieli, co realizowane jest poprzez ciągłą filtrację,</w:t>
      </w:r>
    </w:p>
    <w:p w14:paraId="2F831860" w14:textId="77777777" w:rsidR="009C45A6" w:rsidRPr="00D26C17" w:rsidRDefault="009C45A6">
      <w:pPr>
        <w:numPr>
          <w:ilvl w:val="0"/>
          <w:numId w:val="3"/>
        </w:numPr>
        <w:spacing w:after="240" w:line="360" w:lineRule="auto"/>
        <w:ind w:left="1701"/>
        <w:jc w:val="both"/>
        <w:rPr>
          <w:rFonts w:ascii="Arial" w:hAnsi="Arial" w:cs="Arial"/>
        </w:rPr>
      </w:pPr>
      <w:r w:rsidRPr="000268C8">
        <w:rPr>
          <w:rFonts w:ascii="Arial" w:hAnsi="Arial" w:cs="Arial"/>
        </w:rPr>
        <w:t>do prawidłowego, równomiernego  nałożenia powłoki cynkowej konieczny jest ciągły ruch kąpieli (filtracja), oraz ciągły ruch okrężny belki z obrabianymi detalami zanurzonej w kąpiel cynkowej.”</w:t>
      </w:r>
      <w:bookmarkEnd w:id="12"/>
    </w:p>
    <w:p w14:paraId="534AD817" w14:textId="77777777" w:rsidR="009C45A6" w:rsidRPr="009E263F" w:rsidRDefault="009C45A6" w:rsidP="004F7D74">
      <w:pPr>
        <w:pStyle w:val="Nagwek5"/>
      </w:pPr>
      <w:r w:rsidRPr="000268C8">
        <w:rPr>
          <w:b/>
        </w:rPr>
        <w:t xml:space="preserve">I.5. </w:t>
      </w:r>
      <w:r w:rsidRPr="000268C8">
        <w:t>Punkt</w:t>
      </w:r>
      <w:r w:rsidRPr="000268C8">
        <w:rPr>
          <w:b/>
        </w:rPr>
        <w:t xml:space="preserve"> I.2.2.3. </w:t>
      </w:r>
      <w:r w:rsidRPr="000268C8">
        <w:t>otrzymuje brzmienie:</w:t>
      </w:r>
    </w:p>
    <w:p w14:paraId="7950D38D" w14:textId="77777777" w:rsidR="009C45A6" w:rsidRDefault="009C45A6" w:rsidP="009C45A6">
      <w:pPr>
        <w:widowControl w:val="0"/>
        <w:tabs>
          <w:tab w:val="left" w:pos="841"/>
        </w:tabs>
        <w:spacing w:line="360" w:lineRule="auto"/>
        <w:jc w:val="both"/>
        <w:rPr>
          <w:rFonts w:ascii="Arial" w:eastAsia="Arial Unicode MS" w:hAnsi="Arial" w:cs="Arial"/>
          <w:b/>
          <w:u w:val="single"/>
          <w:lang w:eastAsia="en-US"/>
        </w:rPr>
      </w:pPr>
      <w:r w:rsidRPr="000268C8">
        <w:rPr>
          <w:rFonts w:ascii="Arial" w:eastAsia="Arial Unicode MS" w:hAnsi="Arial" w:cs="Arial"/>
          <w:b/>
          <w:lang w:eastAsia="en-US"/>
        </w:rPr>
        <w:t>„I.2.2.3</w:t>
      </w:r>
      <w:r w:rsidRPr="00560212">
        <w:rPr>
          <w:rFonts w:ascii="Arial" w:eastAsia="Arial Unicode MS" w:hAnsi="Arial" w:cs="Arial"/>
          <w:bCs/>
          <w:lang w:eastAsia="en-US"/>
        </w:rPr>
        <w:t>. Obróbka międzyprocesowa i końcowa:</w:t>
      </w:r>
    </w:p>
    <w:p w14:paraId="2CD0C953" w14:textId="77777777" w:rsidR="009C45A6" w:rsidRDefault="009C45A6" w:rsidP="009C45A6">
      <w:pPr>
        <w:spacing w:line="360" w:lineRule="auto"/>
        <w:ind w:left="540" w:hanging="540"/>
        <w:jc w:val="both"/>
        <w:rPr>
          <w:rFonts w:ascii="Arial" w:hAnsi="Arial" w:cs="Arial"/>
        </w:rPr>
      </w:pPr>
      <w:r w:rsidRPr="004A6D3C">
        <w:rPr>
          <w:rFonts w:ascii="Arial" w:eastAsia="Arial Unicode MS" w:hAnsi="Arial" w:cs="Arial"/>
          <w:b/>
          <w:lang w:eastAsia="en-US"/>
        </w:rPr>
        <w:t xml:space="preserve">A. </w:t>
      </w:r>
      <w:r>
        <w:rPr>
          <w:rFonts w:ascii="Arial" w:hAnsi="Arial" w:cs="Arial"/>
        </w:rPr>
        <w:t xml:space="preserve"> W</w:t>
      </w:r>
      <w:r w:rsidRPr="004A6D3C">
        <w:t xml:space="preserve"> </w:t>
      </w:r>
      <w:r w:rsidRPr="004A6D3C">
        <w:rPr>
          <w:rFonts w:ascii="Arial" w:hAnsi="Arial" w:cs="Arial"/>
        </w:rPr>
        <w:t>proces</w:t>
      </w:r>
      <w:r>
        <w:rPr>
          <w:rFonts w:ascii="Arial" w:hAnsi="Arial" w:cs="Arial"/>
        </w:rPr>
        <w:t>ie</w:t>
      </w:r>
      <w:r w:rsidRPr="004A6D3C">
        <w:rPr>
          <w:rFonts w:ascii="Arial" w:hAnsi="Arial" w:cs="Arial"/>
        </w:rPr>
        <w:t xml:space="preserve"> produkcyjn</w:t>
      </w:r>
      <w:r>
        <w:rPr>
          <w:rFonts w:ascii="Arial" w:hAnsi="Arial" w:cs="Arial"/>
        </w:rPr>
        <w:t>ym</w:t>
      </w:r>
      <w:r w:rsidRPr="004A6D3C">
        <w:rPr>
          <w:rFonts w:ascii="Arial" w:hAnsi="Arial" w:cs="Arial"/>
        </w:rPr>
        <w:t>, polegając</w:t>
      </w:r>
      <w:r>
        <w:rPr>
          <w:rFonts w:ascii="Arial" w:hAnsi="Arial" w:cs="Arial"/>
        </w:rPr>
        <w:t>ym</w:t>
      </w:r>
      <w:r w:rsidRPr="004A6D3C">
        <w:rPr>
          <w:rFonts w:ascii="Arial" w:hAnsi="Arial" w:cs="Arial"/>
        </w:rPr>
        <w:t xml:space="preserve"> na pokrywaniu powierzchni różnorodnych elementów metalowych chromem trójwartościowym, niklem i miedzią w cyklu automatycznym na linii galwanicznej o pojemności wanien procesowych 36,12</w:t>
      </w:r>
      <w:r>
        <w:rPr>
          <w:rFonts w:ascii="Arial" w:hAnsi="Arial" w:cs="Arial"/>
        </w:rPr>
        <w:t> </w:t>
      </w:r>
      <w:r w:rsidRPr="004A6D3C">
        <w:rPr>
          <w:rFonts w:ascii="Arial" w:hAnsi="Arial" w:cs="Arial"/>
        </w:rPr>
        <w:t>m</w:t>
      </w:r>
      <w:r>
        <w:rPr>
          <w:rFonts w:ascii="Arial" w:hAnsi="Arial" w:cs="Arial"/>
          <w:vertAlign w:val="superscript"/>
        </w:rPr>
        <w:t>3</w:t>
      </w:r>
      <w:r>
        <w:rPr>
          <w:rFonts w:ascii="Arial" w:hAnsi="Arial" w:cs="Arial"/>
        </w:rPr>
        <w:t>.</w:t>
      </w:r>
    </w:p>
    <w:p w14:paraId="60C84DCA" w14:textId="77777777" w:rsidR="009C45A6" w:rsidRDefault="009C45A6" w:rsidP="009C45A6">
      <w:pPr>
        <w:spacing w:line="360" w:lineRule="auto"/>
        <w:ind w:left="567" w:hanging="567"/>
        <w:jc w:val="both"/>
        <w:rPr>
          <w:rFonts w:ascii="Arial" w:hAnsi="Arial" w:cs="Arial"/>
        </w:rPr>
      </w:pPr>
      <w:r>
        <w:rPr>
          <w:rFonts w:ascii="Arial" w:hAnsi="Arial" w:cs="Arial"/>
        </w:rPr>
        <w:t>a)</w:t>
      </w:r>
      <w:r>
        <w:rPr>
          <w:rFonts w:ascii="Arial" w:hAnsi="Arial" w:cs="Arial"/>
        </w:rPr>
        <w:tab/>
        <w:t>aktywacja po miedziowaniu w temperaturze otoczenia w kąpieli z 5% roztworem kwasu siarkowego, mająca na celu uzyskanie</w:t>
      </w:r>
      <w:r w:rsidRPr="00A43F3F">
        <w:rPr>
          <w:rFonts w:ascii="Arial" w:hAnsi="Arial" w:cs="Arial"/>
          <w:color w:val="2B2B2B"/>
          <w:shd w:val="clear" w:color="auto" w:fill="FFFFFF"/>
        </w:rPr>
        <w:t xml:space="preserve"> </w:t>
      </w:r>
      <w:r>
        <w:rPr>
          <w:rFonts w:ascii="Arial" w:hAnsi="Arial" w:cs="Arial"/>
          <w:color w:val="2B2B2B"/>
          <w:shd w:val="clear" w:color="auto" w:fill="FFFFFF"/>
        </w:rPr>
        <w:t>właściwej przyczepności powłoki galwanicznej do podłoża</w:t>
      </w:r>
      <w:r>
        <w:rPr>
          <w:rFonts w:ascii="Arial" w:hAnsi="Arial" w:cs="Arial"/>
        </w:rPr>
        <w:t>,</w:t>
      </w:r>
    </w:p>
    <w:p w14:paraId="7F5D3A03" w14:textId="77777777" w:rsidR="009C45A6" w:rsidRDefault="009C45A6" w:rsidP="009C45A6">
      <w:pPr>
        <w:spacing w:line="360" w:lineRule="auto"/>
        <w:ind w:left="540" w:hanging="540"/>
        <w:jc w:val="both"/>
        <w:rPr>
          <w:rFonts w:ascii="Arial" w:hAnsi="Arial" w:cs="Arial"/>
        </w:rPr>
      </w:pPr>
      <w:r>
        <w:rPr>
          <w:rFonts w:ascii="Arial" w:hAnsi="Arial" w:cs="Arial"/>
        </w:rPr>
        <w:t>b)</w:t>
      </w:r>
      <w:r>
        <w:rPr>
          <w:rFonts w:ascii="Arial" w:hAnsi="Arial" w:cs="Arial"/>
        </w:rPr>
        <w:tab/>
        <w:t>aktywacja chromu w temperaturze otoczenia w kąpieli z 5% roztworem wodorotlenku sodu, mająca na celu uzyskanie</w:t>
      </w:r>
      <w:r w:rsidRPr="00A43F3F">
        <w:rPr>
          <w:rFonts w:ascii="Arial" w:hAnsi="Arial" w:cs="Arial"/>
          <w:color w:val="2B2B2B"/>
          <w:shd w:val="clear" w:color="auto" w:fill="FFFFFF"/>
        </w:rPr>
        <w:t xml:space="preserve"> </w:t>
      </w:r>
      <w:r>
        <w:rPr>
          <w:rFonts w:ascii="Arial" w:hAnsi="Arial" w:cs="Arial"/>
          <w:color w:val="2B2B2B"/>
          <w:shd w:val="clear" w:color="auto" w:fill="FFFFFF"/>
        </w:rPr>
        <w:t>właściwej przyczepności powłoki galwanicznej do podłoża</w:t>
      </w:r>
      <w:r>
        <w:rPr>
          <w:rFonts w:ascii="Arial" w:hAnsi="Arial" w:cs="Arial"/>
        </w:rPr>
        <w:t>,</w:t>
      </w:r>
    </w:p>
    <w:p w14:paraId="36877A0E" w14:textId="77777777" w:rsidR="009C45A6" w:rsidRDefault="009C45A6" w:rsidP="009C45A6">
      <w:pPr>
        <w:spacing w:line="360" w:lineRule="auto"/>
        <w:ind w:left="540" w:hanging="540"/>
        <w:jc w:val="both"/>
        <w:rPr>
          <w:rFonts w:ascii="Arial" w:hAnsi="Arial" w:cs="Arial"/>
        </w:rPr>
      </w:pPr>
      <w:r>
        <w:rPr>
          <w:rFonts w:ascii="Arial" w:hAnsi="Arial" w:cs="Arial"/>
        </w:rPr>
        <w:t>c)</w:t>
      </w:r>
      <w:r>
        <w:rPr>
          <w:rFonts w:ascii="Arial" w:hAnsi="Arial" w:cs="Arial"/>
        </w:rPr>
        <w:tab/>
        <w:t>pasywacja po chromowaniu w temperaturze 20</w:t>
      </w:r>
      <w:r w:rsidRPr="00CC7F2B">
        <w:rPr>
          <w:rFonts w:ascii="Arial" w:hAnsi="Arial" w:cs="Arial"/>
        </w:rPr>
        <w:t>°C</w:t>
      </w:r>
      <w:r>
        <w:rPr>
          <w:rFonts w:ascii="Arial" w:hAnsi="Arial" w:cs="Arial"/>
        </w:rPr>
        <w:t>, mająca na celu utrwalenie powłoki chromowej.</w:t>
      </w:r>
    </w:p>
    <w:p w14:paraId="06623365" w14:textId="77777777" w:rsidR="009C45A6" w:rsidRDefault="009C45A6" w:rsidP="009C45A6">
      <w:pPr>
        <w:spacing w:line="360" w:lineRule="auto"/>
        <w:ind w:left="540" w:hanging="540"/>
        <w:jc w:val="both"/>
        <w:rPr>
          <w:rFonts w:ascii="Arial" w:hAnsi="Arial" w:cs="Arial"/>
        </w:rPr>
      </w:pPr>
      <w:r>
        <w:rPr>
          <w:rFonts w:ascii="Arial" w:hAnsi="Arial" w:cs="Arial"/>
        </w:rPr>
        <w:t>d</w:t>
      </w:r>
      <w:r w:rsidRPr="00627748">
        <w:rPr>
          <w:rFonts w:ascii="Arial" w:hAnsi="Arial" w:cs="Arial"/>
        </w:rPr>
        <w:t>)</w:t>
      </w:r>
      <w:r>
        <w:rPr>
          <w:rFonts w:ascii="Arial" w:hAnsi="Arial" w:cs="Arial"/>
        </w:rPr>
        <w:tab/>
        <w:t>płukanie przelewowe lub natryskowe w wodzie sieciowej, w temperaturze otoczenia,</w:t>
      </w:r>
    </w:p>
    <w:p w14:paraId="005A6809" w14:textId="77777777" w:rsidR="009C45A6" w:rsidRDefault="009C45A6" w:rsidP="009C45A6">
      <w:pPr>
        <w:spacing w:line="360" w:lineRule="auto"/>
        <w:ind w:left="540" w:hanging="540"/>
        <w:jc w:val="both"/>
        <w:rPr>
          <w:rFonts w:ascii="Arial" w:hAnsi="Arial" w:cs="Arial"/>
        </w:rPr>
      </w:pPr>
      <w:r>
        <w:rPr>
          <w:rFonts w:ascii="Arial" w:hAnsi="Arial" w:cs="Arial"/>
        </w:rPr>
        <w:lastRenderedPageBreak/>
        <w:t>e)</w:t>
      </w:r>
      <w:r>
        <w:rPr>
          <w:rFonts w:ascii="Arial" w:hAnsi="Arial" w:cs="Arial"/>
        </w:rPr>
        <w:tab/>
        <w:t>płukanie przelewowe lub natryskowe w wodzie DEMI, w temperaturze otoczenia,</w:t>
      </w:r>
    </w:p>
    <w:p w14:paraId="2755D98B" w14:textId="77777777" w:rsidR="009C45A6" w:rsidRPr="00C67CF6" w:rsidRDefault="009C45A6" w:rsidP="009C45A6">
      <w:pPr>
        <w:spacing w:after="240" w:line="360" w:lineRule="auto"/>
        <w:ind w:left="540" w:hanging="540"/>
        <w:jc w:val="both"/>
        <w:rPr>
          <w:rFonts w:ascii="Arial" w:hAnsi="Arial" w:cs="Arial"/>
        </w:rPr>
      </w:pPr>
      <w:r>
        <w:rPr>
          <w:rFonts w:ascii="Arial" w:hAnsi="Arial" w:cs="Arial"/>
        </w:rPr>
        <w:t>f)</w:t>
      </w:r>
      <w:r>
        <w:rPr>
          <w:rFonts w:ascii="Arial" w:hAnsi="Arial" w:cs="Arial"/>
        </w:rPr>
        <w:tab/>
      </w:r>
      <w:r w:rsidRPr="00884286">
        <w:rPr>
          <w:rFonts w:ascii="Arial" w:hAnsi="Arial" w:cs="Arial"/>
        </w:rPr>
        <w:t>płukanie odzyskowe w wodzie DEMI w celu odzyskania nadmiaru kąpieli poz</w:t>
      </w:r>
      <w:r>
        <w:rPr>
          <w:rFonts w:ascii="Arial" w:hAnsi="Arial" w:cs="Arial"/>
        </w:rPr>
        <w:t>ostałej na powierzchni detali.</w:t>
      </w:r>
    </w:p>
    <w:p w14:paraId="23876CC9" w14:textId="77777777" w:rsidR="009C45A6" w:rsidRPr="00154238" w:rsidRDefault="009C45A6" w:rsidP="009C45A6">
      <w:pPr>
        <w:widowControl w:val="0"/>
        <w:tabs>
          <w:tab w:val="left" w:pos="841"/>
        </w:tabs>
        <w:spacing w:line="360" w:lineRule="auto"/>
        <w:jc w:val="both"/>
        <w:rPr>
          <w:rFonts w:ascii="Arial" w:eastAsia="Arial Unicode MS" w:hAnsi="Arial" w:cs="Arial"/>
          <w:bCs/>
          <w:lang w:eastAsia="en-US"/>
        </w:rPr>
      </w:pPr>
      <w:r w:rsidRPr="004A6D3C">
        <w:rPr>
          <w:rFonts w:ascii="Arial" w:eastAsia="Arial Unicode MS" w:hAnsi="Arial" w:cs="Arial"/>
          <w:b/>
          <w:lang w:eastAsia="en-US"/>
        </w:rPr>
        <w:t>B.</w:t>
      </w:r>
      <w:r>
        <w:rPr>
          <w:rFonts w:ascii="Arial" w:eastAsia="Arial Unicode MS" w:hAnsi="Arial" w:cs="Arial"/>
          <w:bCs/>
          <w:lang w:eastAsia="en-US"/>
        </w:rPr>
        <w:t xml:space="preserve"> W p</w:t>
      </w:r>
      <w:r w:rsidRPr="004A6D3C">
        <w:rPr>
          <w:rFonts w:ascii="Arial" w:eastAsia="Arial Unicode MS" w:hAnsi="Arial" w:cs="Arial"/>
          <w:bCs/>
          <w:lang w:eastAsia="en-US"/>
        </w:rPr>
        <w:t>roces</w:t>
      </w:r>
      <w:r>
        <w:rPr>
          <w:rFonts w:ascii="Arial" w:eastAsia="Arial Unicode MS" w:hAnsi="Arial" w:cs="Arial"/>
          <w:bCs/>
          <w:lang w:eastAsia="en-US"/>
        </w:rPr>
        <w:t>ie</w:t>
      </w:r>
      <w:r w:rsidRPr="004A6D3C">
        <w:rPr>
          <w:rFonts w:ascii="Arial" w:eastAsia="Arial Unicode MS" w:hAnsi="Arial" w:cs="Arial"/>
          <w:bCs/>
          <w:lang w:eastAsia="en-US"/>
        </w:rPr>
        <w:t xml:space="preserve"> cynkowania  o pojemności wanien </w:t>
      </w:r>
      <w:r>
        <w:rPr>
          <w:rFonts w:ascii="Arial" w:eastAsia="Arial Unicode MS" w:hAnsi="Arial" w:cs="Arial"/>
          <w:bCs/>
          <w:lang w:eastAsia="en-US"/>
        </w:rPr>
        <w:t>procesowych</w:t>
      </w:r>
      <w:r w:rsidRPr="004A6D3C">
        <w:rPr>
          <w:rFonts w:ascii="Arial" w:eastAsia="Arial Unicode MS" w:hAnsi="Arial" w:cs="Arial"/>
          <w:bCs/>
          <w:lang w:eastAsia="en-US"/>
        </w:rPr>
        <w:t xml:space="preserve"> 33,93 m</w:t>
      </w:r>
      <w:r>
        <w:rPr>
          <w:rFonts w:ascii="Arial" w:eastAsia="Arial Unicode MS" w:hAnsi="Arial" w:cs="Arial"/>
          <w:bCs/>
          <w:vertAlign w:val="superscript"/>
          <w:lang w:eastAsia="en-US"/>
        </w:rPr>
        <w:t>3</w:t>
      </w:r>
      <w:r>
        <w:rPr>
          <w:rFonts w:ascii="Arial" w:eastAsia="Arial Unicode MS" w:hAnsi="Arial" w:cs="Arial"/>
          <w:bCs/>
          <w:lang w:eastAsia="en-US"/>
        </w:rPr>
        <w:t>.</w:t>
      </w:r>
    </w:p>
    <w:p w14:paraId="1D65213B" w14:textId="77777777" w:rsidR="009C45A6" w:rsidRPr="000268C8" w:rsidRDefault="009C45A6" w:rsidP="009C45A6">
      <w:pPr>
        <w:widowControl w:val="0"/>
        <w:spacing w:line="360" w:lineRule="auto"/>
        <w:jc w:val="both"/>
        <w:rPr>
          <w:rFonts w:ascii="Arial" w:eastAsia="Arial Unicode MS" w:hAnsi="Arial" w:cs="Arial"/>
          <w:lang w:eastAsia="en-US"/>
        </w:rPr>
      </w:pPr>
      <w:r w:rsidRPr="000268C8">
        <w:rPr>
          <w:rFonts w:ascii="Arial" w:eastAsia="Arial Unicode MS" w:hAnsi="Arial" w:cs="Arial"/>
          <w:b/>
          <w:lang w:eastAsia="en-US"/>
        </w:rPr>
        <w:t>a)</w:t>
      </w:r>
      <w:r>
        <w:rPr>
          <w:rFonts w:ascii="Arial" w:eastAsia="Arial Unicode MS" w:hAnsi="Arial" w:cs="Arial"/>
          <w:b/>
          <w:lang w:eastAsia="en-US"/>
        </w:rPr>
        <w:t xml:space="preserve"> </w:t>
      </w:r>
      <w:r w:rsidRPr="000268C8">
        <w:rPr>
          <w:rFonts w:ascii="Arial" w:eastAsia="Arial Unicode MS" w:hAnsi="Arial" w:cs="Arial"/>
          <w:b/>
          <w:lang w:eastAsia="en-US"/>
        </w:rPr>
        <w:t>Rozjaśnianie</w:t>
      </w:r>
      <w:r w:rsidRPr="000268C8">
        <w:rPr>
          <w:rFonts w:ascii="Arial" w:eastAsia="Arial Unicode MS" w:hAnsi="Arial" w:cs="Arial"/>
          <w:lang w:eastAsia="en-US"/>
        </w:rPr>
        <w:t xml:space="preserve"> – jest to proces opcjonalny, którego zadaniem jest aktywowanie powłoki cynkowej przed procesem pasywacji. Dodatkowo wydłuża trwałość pasywacji. Proces polega na kilkusekundowym zanurzeniu detali w kąpieli zawierającej bardzo małą ilość kwasu </w:t>
      </w:r>
      <w:r>
        <w:rPr>
          <w:rFonts w:ascii="Arial" w:eastAsia="Arial Unicode MS" w:hAnsi="Arial" w:cs="Arial"/>
          <w:lang w:eastAsia="en-US"/>
        </w:rPr>
        <w:t>solnego.</w:t>
      </w:r>
    </w:p>
    <w:p w14:paraId="4BB88F7A" w14:textId="77777777" w:rsidR="009C45A6" w:rsidRPr="000268C8" w:rsidRDefault="009C45A6" w:rsidP="009C45A6">
      <w:pPr>
        <w:spacing w:line="360" w:lineRule="auto"/>
        <w:jc w:val="both"/>
        <w:rPr>
          <w:rFonts w:ascii="Arial" w:hAnsi="Arial" w:cs="Arial"/>
        </w:rPr>
      </w:pPr>
      <w:r w:rsidRPr="000268C8">
        <w:rPr>
          <w:rFonts w:ascii="Arial" w:hAnsi="Arial" w:cs="Arial"/>
          <w:b/>
        </w:rPr>
        <w:t>b)</w:t>
      </w:r>
      <w:r>
        <w:rPr>
          <w:rFonts w:ascii="Arial" w:hAnsi="Arial" w:cs="Arial"/>
          <w:b/>
        </w:rPr>
        <w:t xml:space="preserve"> </w:t>
      </w:r>
      <w:r w:rsidRPr="000268C8">
        <w:rPr>
          <w:rFonts w:ascii="Arial" w:hAnsi="Arial" w:cs="Arial"/>
          <w:b/>
        </w:rPr>
        <w:t xml:space="preserve">Pasywacja – </w:t>
      </w:r>
      <w:r w:rsidRPr="000268C8">
        <w:rPr>
          <w:rFonts w:ascii="Arial" w:hAnsi="Arial" w:cs="Arial"/>
        </w:rPr>
        <w:t>następuje</w:t>
      </w:r>
      <w:r w:rsidRPr="000268C8">
        <w:rPr>
          <w:rFonts w:ascii="Arial" w:hAnsi="Arial" w:cs="Arial"/>
          <w:b/>
        </w:rPr>
        <w:t xml:space="preserve"> </w:t>
      </w:r>
      <w:r w:rsidRPr="000268C8">
        <w:rPr>
          <w:rFonts w:ascii="Arial" w:hAnsi="Arial" w:cs="Arial"/>
        </w:rPr>
        <w:t xml:space="preserve">po procesie cynkowania i nazywana jest też procesem chromianowania. Stosuje się w celu zwiększenia odporności powłoki na korozję i zapobiegania powstawaniu palców na powierzchni oraz zwiększeniu przyczepności powłok malarskich lub innych powłok organicznych. Powłoki matowe chromianuje się w kąpielach dających zabarwienie warstewki chromianowej na kolor oliwkowożółty lub żółty opalizujący. Błyszczące powłoki cynkowe należy chromianować na kolor niebieski. Uzyskuje się wtedy przezroczyste warstewki chromianowe nie psujące połysku powłoki a wyglądem przypominające powłoki dekoracyjne Cu-Ni-Cr. Kąpiel do pasywacji niebieskiej zawiera trzywartościową pasywację niebieską o intensywnym niebieskim odcieniu i jest procesem chemicznym. Wymagane </w:t>
      </w:r>
      <w:proofErr w:type="spellStart"/>
      <w:r w:rsidRPr="000268C8">
        <w:rPr>
          <w:rFonts w:ascii="Arial" w:hAnsi="Arial" w:cs="Arial"/>
        </w:rPr>
        <w:t>pH</w:t>
      </w:r>
      <w:proofErr w:type="spellEnd"/>
      <w:r w:rsidRPr="000268C8">
        <w:rPr>
          <w:rFonts w:ascii="Arial" w:hAnsi="Arial" w:cs="Arial"/>
        </w:rPr>
        <w:t xml:space="preserve"> pracy 1,8 -2,4. Pokrywanie tą powłoką odbywa się przez zanurzenie na odpowiedni okres czasu w kąpieli do pasywacji.</w:t>
      </w:r>
    </w:p>
    <w:p w14:paraId="02651A42" w14:textId="77777777" w:rsidR="009C45A6" w:rsidRPr="000268C8" w:rsidRDefault="009C45A6" w:rsidP="009C45A6">
      <w:pPr>
        <w:widowControl w:val="0"/>
        <w:spacing w:line="360" w:lineRule="auto"/>
        <w:jc w:val="both"/>
        <w:rPr>
          <w:rFonts w:ascii="Arial" w:eastAsia="Arial Unicode MS" w:hAnsi="Arial" w:cs="Arial"/>
          <w:lang w:eastAsia="en-US"/>
        </w:rPr>
      </w:pPr>
      <w:r w:rsidRPr="000268C8">
        <w:rPr>
          <w:rFonts w:ascii="Arial" w:eastAsia="Arial Unicode MS" w:hAnsi="Arial" w:cs="Arial"/>
          <w:b/>
          <w:lang w:eastAsia="en-US"/>
        </w:rPr>
        <w:t>c)</w:t>
      </w:r>
      <w:r>
        <w:rPr>
          <w:rFonts w:ascii="Arial" w:eastAsia="Arial Unicode MS" w:hAnsi="Arial" w:cs="Arial"/>
          <w:b/>
          <w:lang w:eastAsia="en-US"/>
        </w:rPr>
        <w:t xml:space="preserve"> </w:t>
      </w:r>
      <w:r w:rsidRPr="000268C8">
        <w:rPr>
          <w:rFonts w:ascii="Arial" w:eastAsia="Arial Unicode MS" w:hAnsi="Arial" w:cs="Arial"/>
          <w:b/>
          <w:lang w:eastAsia="en-US"/>
        </w:rPr>
        <w:t>Lakier</w:t>
      </w:r>
      <w:r w:rsidRPr="000268C8">
        <w:rPr>
          <w:rFonts w:ascii="Arial" w:eastAsia="Arial Unicode MS" w:hAnsi="Arial" w:cs="Arial"/>
          <w:lang w:eastAsia="en-US"/>
        </w:rPr>
        <w:t xml:space="preserve"> – jest dodatkową powłoką uszczelniającą stosowaną do pokrywania detali ocynkowanych i poddanych niebieskiemu lub żółtemu chromianowaniu/pasywacji, dodatkowo zwiększającą odporność antykorozyjną. Zawiera specjalne związki mikro-krzemowe. Powłoka po utwardzeniu zapobiega wypłukiwaniu chromu z warstwy pasywacji i powoduje powstanie jednolitej, gładkiej powierzchni. Wymagane </w:t>
      </w:r>
      <w:proofErr w:type="spellStart"/>
      <w:r w:rsidRPr="000268C8">
        <w:rPr>
          <w:rFonts w:ascii="Arial" w:eastAsia="Arial Unicode MS" w:hAnsi="Arial" w:cs="Arial"/>
          <w:lang w:eastAsia="en-US"/>
        </w:rPr>
        <w:t>pH</w:t>
      </w:r>
      <w:proofErr w:type="spellEnd"/>
      <w:r w:rsidRPr="000268C8">
        <w:rPr>
          <w:rFonts w:ascii="Arial" w:eastAsia="Arial Unicode MS" w:hAnsi="Arial" w:cs="Arial"/>
          <w:lang w:eastAsia="en-US"/>
        </w:rPr>
        <w:t xml:space="preserve"> pracy 8,5-10,0. Proces polega na zanurzeniu w roztworze detali a następnie wysuszeniu. Jest to proces opcjonalny gdy jest wymagany przez klienta lub specyfikację.</w:t>
      </w:r>
    </w:p>
    <w:p w14:paraId="7BAD0EC5" w14:textId="77777777" w:rsidR="009C45A6" w:rsidRPr="000268C8" w:rsidRDefault="009C45A6">
      <w:pPr>
        <w:widowControl w:val="0"/>
        <w:numPr>
          <w:ilvl w:val="0"/>
          <w:numId w:val="5"/>
        </w:numPr>
        <w:tabs>
          <w:tab w:val="left" w:pos="538"/>
        </w:tabs>
        <w:spacing w:line="360" w:lineRule="auto"/>
        <w:ind w:left="720" w:hanging="360"/>
        <w:jc w:val="both"/>
        <w:rPr>
          <w:rFonts w:ascii="Arial" w:eastAsia="Arial Unicode MS" w:hAnsi="Arial" w:cs="Arial"/>
          <w:lang w:eastAsia="en-US"/>
        </w:rPr>
      </w:pPr>
      <w:r w:rsidRPr="000268C8">
        <w:rPr>
          <w:rFonts w:ascii="Arial" w:eastAsia="Arial Unicode MS" w:hAnsi="Arial" w:cs="Arial"/>
          <w:lang w:eastAsia="en-US"/>
        </w:rPr>
        <w:t>płukanie przelewowe lub natryskowe w wodzie sieciowej, w temperaturze otoczenia</w:t>
      </w:r>
    </w:p>
    <w:p w14:paraId="391C8FA2" w14:textId="77777777" w:rsidR="009C45A6" w:rsidRPr="000268C8" w:rsidRDefault="009C45A6">
      <w:pPr>
        <w:widowControl w:val="0"/>
        <w:numPr>
          <w:ilvl w:val="0"/>
          <w:numId w:val="5"/>
        </w:numPr>
        <w:tabs>
          <w:tab w:val="left" w:pos="538"/>
        </w:tabs>
        <w:spacing w:line="360" w:lineRule="auto"/>
        <w:ind w:left="720" w:hanging="360"/>
        <w:jc w:val="both"/>
        <w:rPr>
          <w:rFonts w:ascii="Arial" w:eastAsia="Arial Unicode MS" w:hAnsi="Arial" w:cs="Arial"/>
          <w:lang w:eastAsia="en-US"/>
        </w:rPr>
      </w:pPr>
      <w:r w:rsidRPr="000268C8">
        <w:rPr>
          <w:rFonts w:ascii="Arial" w:eastAsia="Arial Unicode MS" w:hAnsi="Arial" w:cs="Arial"/>
          <w:lang w:eastAsia="en-US"/>
        </w:rPr>
        <w:t>płukanie przelewowe lub natryskowe w wodzie DEMI, w temperaturze otoczenia</w:t>
      </w:r>
    </w:p>
    <w:p w14:paraId="17BF1232" w14:textId="77777777" w:rsidR="009C45A6" w:rsidRPr="009E263F" w:rsidRDefault="009C45A6">
      <w:pPr>
        <w:widowControl w:val="0"/>
        <w:numPr>
          <w:ilvl w:val="0"/>
          <w:numId w:val="5"/>
        </w:numPr>
        <w:tabs>
          <w:tab w:val="left" w:pos="538"/>
        </w:tabs>
        <w:spacing w:line="360" w:lineRule="auto"/>
        <w:ind w:left="720" w:hanging="360"/>
        <w:jc w:val="both"/>
        <w:rPr>
          <w:rFonts w:ascii="Arial" w:eastAsia="Arial Unicode MS" w:hAnsi="Arial" w:cs="Arial"/>
          <w:lang w:eastAsia="en-US"/>
        </w:rPr>
      </w:pPr>
      <w:r w:rsidRPr="000268C8">
        <w:rPr>
          <w:rFonts w:ascii="Arial" w:eastAsia="Arial Unicode MS" w:hAnsi="Arial" w:cs="Arial"/>
          <w:lang w:eastAsia="en-US"/>
        </w:rPr>
        <w:t>płukanie odzyskowe w wodzie DEMI w celu odzyskania nadmiaru kąpieli pozostałej na powierzchni detali.”</w:t>
      </w:r>
    </w:p>
    <w:p w14:paraId="1829C190" w14:textId="77777777" w:rsidR="009C45A6" w:rsidRPr="000268C8" w:rsidRDefault="009C45A6" w:rsidP="004F7D74">
      <w:pPr>
        <w:pStyle w:val="Nagwek5"/>
        <w:spacing w:before="240"/>
      </w:pPr>
      <w:r w:rsidRPr="000268C8">
        <w:rPr>
          <w:b/>
        </w:rPr>
        <w:lastRenderedPageBreak/>
        <w:t xml:space="preserve">I.6. </w:t>
      </w:r>
      <w:r w:rsidRPr="00593A6E">
        <w:t xml:space="preserve">Dodaję punkt </w:t>
      </w:r>
      <w:r w:rsidRPr="00773910">
        <w:rPr>
          <w:b/>
        </w:rPr>
        <w:t>II.1.1.1</w:t>
      </w:r>
      <w:r w:rsidRPr="00593A6E">
        <w:t>. o brzmieniu</w:t>
      </w:r>
      <w:r>
        <w:t>:</w:t>
      </w:r>
    </w:p>
    <w:p w14:paraId="14F36A09" w14:textId="77777777" w:rsidR="009C45A6" w:rsidRPr="000268C8" w:rsidRDefault="009C45A6" w:rsidP="009C45A6">
      <w:pPr>
        <w:widowControl w:val="0"/>
        <w:adjustRightInd w:val="0"/>
        <w:spacing w:line="360" w:lineRule="auto"/>
        <w:jc w:val="both"/>
        <w:textAlignment w:val="baseline"/>
        <w:rPr>
          <w:rFonts w:ascii="Arial" w:hAnsi="Arial" w:cs="Arial"/>
          <w:bCs/>
          <w:szCs w:val="20"/>
        </w:rPr>
      </w:pPr>
      <w:r w:rsidRPr="000F1181">
        <w:rPr>
          <w:rFonts w:ascii="Arial" w:hAnsi="Arial" w:cs="Arial"/>
          <w:b/>
          <w:szCs w:val="20"/>
        </w:rPr>
        <w:t>II.1.1.1.</w:t>
      </w:r>
      <w:r>
        <w:rPr>
          <w:rFonts w:ascii="Arial" w:hAnsi="Arial" w:cs="Arial"/>
          <w:bCs/>
          <w:szCs w:val="20"/>
        </w:rPr>
        <w:t xml:space="preserve"> Dopuszczalne ilości substancji zanieczyszczających emitowanych do powietrza z instalacji w procesie cynkowania:</w:t>
      </w:r>
    </w:p>
    <w:p w14:paraId="5937A200" w14:textId="77777777" w:rsidR="009C45A6" w:rsidRPr="000268C8" w:rsidRDefault="009C45A6" w:rsidP="009C45A6">
      <w:pPr>
        <w:framePr w:w="9130" w:wrap="notBeside" w:vAnchor="text" w:hAnchor="text" w:xAlign="center" w:y="1"/>
        <w:widowControl w:val="0"/>
        <w:spacing w:line="360" w:lineRule="auto"/>
        <w:jc w:val="both"/>
        <w:rPr>
          <w:rFonts w:ascii="Arial" w:eastAsia="Arial Unicode MS" w:hAnsi="Arial" w:cs="Arial"/>
          <w:b/>
          <w:bCs/>
          <w:lang w:eastAsia="en-US"/>
        </w:rPr>
      </w:pPr>
      <w:r w:rsidRPr="000268C8">
        <w:rPr>
          <w:rFonts w:ascii="Arial" w:eastAsia="Arial Unicode MS" w:hAnsi="Arial" w:cs="Arial"/>
          <w:b/>
          <w:bCs/>
          <w:lang w:eastAsia="en-US"/>
        </w:rPr>
        <w:t>Tabela 3</w:t>
      </w:r>
      <w:r>
        <w:rPr>
          <w:rFonts w:ascii="Arial" w:eastAsia="Arial Unicode MS" w:hAnsi="Arial" w:cs="Arial"/>
          <w:b/>
          <w:bCs/>
          <w:lang w:eastAsia="en-US"/>
        </w:rPr>
        <w:t>A</w:t>
      </w:r>
    </w:p>
    <w:tbl>
      <w:tblPr>
        <w:tblW w:w="9129" w:type="dxa"/>
        <w:tblLayout w:type="fixed"/>
        <w:tblCellMar>
          <w:left w:w="10" w:type="dxa"/>
          <w:right w:w="10" w:type="dxa"/>
        </w:tblCellMar>
        <w:tblLook w:val="04A0" w:firstRow="1" w:lastRow="0" w:firstColumn="1" w:lastColumn="0" w:noHBand="0" w:noVBand="1"/>
        <w:tblCaption w:val="Tabela 3A"/>
        <w:tblDescription w:val="Dopuszczalne ilości substancji zanieczyszczających emitowanych do powietrza z instalacji w procesie cynkowania"/>
      </w:tblPr>
      <w:tblGrid>
        <w:gridCol w:w="3422"/>
        <w:gridCol w:w="1080"/>
        <w:gridCol w:w="3067"/>
        <w:gridCol w:w="1560"/>
      </w:tblGrid>
      <w:tr w:rsidR="009C45A6" w:rsidRPr="000268C8" w14:paraId="17F6E777" w14:textId="77777777" w:rsidTr="00031A45">
        <w:trPr>
          <w:trHeight w:hRule="exact" w:val="283"/>
        </w:trPr>
        <w:tc>
          <w:tcPr>
            <w:tcW w:w="3422" w:type="dxa"/>
            <w:vMerge w:val="restart"/>
            <w:tcBorders>
              <w:top w:val="single" w:sz="4" w:space="0" w:color="auto"/>
              <w:left w:val="single" w:sz="4" w:space="0" w:color="auto"/>
            </w:tcBorders>
            <w:shd w:val="clear" w:color="auto" w:fill="FFFFFF"/>
            <w:vAlign w:val="center"/>
          </w:tcPr>
          <w:p w14:paraId="464EC5D2" w14:textId="77777777" w:rsidR="009C45A6" w:rsidRPr="000268C8" w:rsidRDefault="009C45A6" w:rsidP="00031A45">
            <w:pPr>
              <w:widowControl w:val="0"/>
              <w:spacing w:line="308" w:lineRule="exact"/>
              <w:jc w:val="center"/>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Źródło emisji</w:t>
            </w:r>
          </w:p>
        </w:tc>
        <w:tc>
          <w:tcPr>
            <w:tcW w:w="1080" w:type="dxa"/>
            <w:vMerge w:val="restart"/>
            <w:tcBorders>
              <w:top w:val="single" w:sz="4" w:space="0" w:color="auto"/>
              <w:left w:val="single" w:sz="4" w:space="0" w:color="auto"/>
            </w:tcBorders>
            <w:shd w:val="clear" w:color="auto" w:fill="FFFFFF"/>
            <w:vAlign w:val="center"/>
          </w:tcPr>
          <w:p w14:paraId="5707F1BD" w14:textId="77777777" w:rsidR="009C45A6" w:rsidRPr="000268C8" w:rsidRDefault="009C45A6" w:rsidP="00031A45">
            <w:pPr>
              <w:widowControl w:val="0"/>
              <w:spacing w:line="308" w:lineRule="exact"/>
              <w:ind w:left="220"/>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Emitor</w:t>
            </w:r>
          </w:p>
        </w:tc>
        <w:tc>
          <w:tcPr>
            <w:tcW w:w="4627" w:type="dxa"/>
            <w:gridSpan w:val="2"/>
            <w:tcBorders>
              <w:top w:val="single" w:sz="4" w:space="0" w:color="auto"/>
              <w:left w:val="single" w:sz="4" w:space="0" w:color="auto"/>
              <w:right w:val="single" w:sz="4" w:space="0" w:color="auto"/>
            </w:tcBorders>
            <w:shd w:val="clear" w:color="auto" w:fill="FFFFFF"/>
            <w:vAlign w:val="bottom"/>
          </w:tcPr>
          <w:p w14:paraId="66D1C171" w14:textId="77777777" w:rsidR="009C45A6" w:rsidRPr="000268C8" w:rsidRDefault="009C45A6" w:rsidP="00031A45">
            <w:pPr>
              <w:widowControl w:val="0"/>
              <w:spacing w:line="308" w:lineRule="exact"/>
              <w:jc w:val="center"/>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Dopuszczalne wielkości emisji</w:t>
            </w:r>
          </w:p>
        </w:tc>
      </w:tr>
      <w:tr w:rsidR="009C45A6" w:rsidRPr="000268C8" w14:paraId="4FAD69C5" w14:textId="77777777" w:rsidTr="00031A45">
        <w:trPr>
          <w:trHeight w:hRule="exact" w:val="514"/>
        </w:trPr>
        <w:tc>
          <w:tcPr>
            <w:tcW w:w="3422" w:type="dxa"/>
            <w:vMerge/>
            <w:tcBorders>
              <w:left w:val="single" w:sz="4" w:space="0" w:color="auto"/>
            </w:tcBorders>
            <w:shd w:val="clear" w:color="auto" w:fill="FFFFFF"/>
            <w:vAlign w:val="center"/>
          </w:tcPr>
          <w:p w14:paraId="761A8AC8" w14:textId="77777777" w:rsidR="009C45A6" w:rsidRPr="000268C8" w:rsidRDefault="009C45A6" w:rsidP="00031A45">
            <w:pPr>
              <w:rPr>
                <w:rFonts w:ascii="Arial" w:hAnsi="Arial" w:cs="Arial"/>
              </w:rPr>
            </w:pPr>
          </w:p>
        </w:tc>
        <w:tc>
          <w:tcPr>
            <w:tcW w:w="1080" w:type="dxa"/>
            <w:vMerge/>
            <w:tcBorders>
              <w:left w:val="single" w:sz="4" w:space="0" w:color="auto"/>
            </w:tcBorders>
            <w:shd w:val="clear" w:color="auto" w:fill="FFFFFF"/>
            <w:vAlign w:val="center"/>
          </w:tcPr>
          <w:p w14:paraId="734B1097" w14:textId="77777777" w:rsidR="009C45A6" w:rsidRPr="000268C8" w:rsidRDefault="009C45A6" w:rsidP="00031A45">
            <w:pPr>
              <w:rPr>
                <w:rFonts w:ascii="Arial" w:hAnsi="Arial" w:cs="Arial"/>
              </w:rPr>
            </w:pPr>
          </w:p>
        </w:tc>
        <w:tc>
          <w:tcPr>
            <w:tcW w:w="3067" w:type="dxa"/>
            <w:tcBorders>
              <w:top w:val="single" w:sz="4" w:space="0" w:color="auto"/>
              <w:left w:val="single" w:sz="4" w:space="0" w:color="auto"/>
            </w:tcBorders>
            <w:shd w:val="clear" w:color="auto" w:fill="FFFFFF"/>
          </w:tcPr>
          <w:p w14:paraId="21C86D77" w14:textId="77777777" w:rsidR="009C45A6" w:rsidRPr="000268C8" w:rsidRDefault="009C45A6" w:rsidP="00031A45">
            <w:pPr>
              <w:widowControl w:val="0"/>
              <w:spacing w:line="250" w:lineRule="exact"/>
              <w:jc w:val="center"/>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Rodzaj substancji zanieczyszczających</w:t>
            </w:r>
          </w:p>
        </w:tc>
        <w:tc>
          <w:tcPr>
            <w:tcW w:w="1560" w:type="dxa"/>
            <w:tcBorders>
              <w:top w:val="single" w:sz="4" w:space="0" w:color="auto"/>
              <w:left w:val="single" w:sz="4" w:space="0" w:color="auto"/>
              <w:right w:val="single" w:sz="4" w:space="0" w:color="auto"/>
            </w:tcBorders>
            <w:shd w:val="clear" w:color="auto" w:fill="FFFFFF"/>
            <w:vAlign w:val="bottom"/>
          </w:tcPr>
          <w:p w14:paraId="211C2468" w14:textId="77777777" w:rsidR="009C45A6" w:rsidRPr="000268C8" w:rsidRDefault="009C45A6" w:rsidP="00031A45">
            <w:pPr>
              <w:widowControl w:val="0"/>
              <w:spacing w:line="308" w:lineRule="exact"/>
              <w:jc w:val="center"/>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kg/h</w:t>
            </w:r>
          </w:p>
        </w:tc>
      </w:tr>
      <w:tr w:rsidR="009C45A6" w:rsidRPr="000268C8" w14:paraId="50E968A2" w14:textId="77777777" w:rsidTr="00031A45">
        <w:trPr>
          <w:trHeight w:hRule="exact" w:val="288"/>
        </w:trPr>
        <w:tc>
          <w:tcPr>
            <w:tcW w:w="3422" w:type="dxa"/>
            <w:vMerge w:val="restart"/>
            <w:tcBorders>
              <w:top w:val="single" w:sz="4" w:space="0" w:color="auto"/>
              <w:left w:val="single" w:sz="4" w:space="0" w:color="auto"/>
            </w:tcBorders>
            <w:shd w:val="clear" w:color="auto" w:fill="FFFFFF"/>
          </w:tcPr>
          <w:p w14:paraId="4ABF890D" w14:textId="77777777" w:rsidR="009C45A6" w:rsidRPr="000268C8" w:rsidRDefault="009C45A6" w:rsidP="00031A45">
            <w:pPr>
              <w:widowControl w:val="0"/>
              <w:spacing w:line="250" w:lineRule="exact"/>
              <w:jc w:val="center"/>
              <w:rPr>
                <w:rFonts w:ascii="Arial" w:eastAsia="Arial Unicode MS" w:hAnsi="Arial" w:cs="Arial"/>
                <w:sz w:val="22"/>
                <w:szCs w:val="22"/>
              </w:rPr>
            </w:pPr>
            <w:r w:rsidRPr="000268C8">
              <w:rPr>
                <w:rFonts w:ascii="Arial" w:eastAsia="Arial Unicode MS" w:hAnsi="Arial" w:cs="Arial"/>
                <w:sz w:val="22"/>
                <w:szCs w:val="22"/>
              </w:rPr>
              <w:t>Przygotowanie powierzchni, nakładanie powłok oraz obróbka międzyprocesowa i końcowa, prowadzona w 1</w:t>
            </w:r>
            <w:r>
              <w:rPr>
                <w:rFonts w:ascii="Arial" w:eastAsia="Arial Unicode MS" w:hAnsi="Arial" w:cs="Arial"/>
                <w:sz w:val="22"/>
                <w:szCs w:val="22"/>
              </w:rPr>
              <w:t>7</w:t>
            </w:r>
            <w:r w:rsidRPr="000268C8">
              <w:rPr>
                <w:rFonts w:ascii="Arial" w:eastAsia="Arial Unicode MS" w:hAnsi="Arial" w:cs="Arial"/>
                <w:color w:val="FF0000"/>
                <w:sz w:val="22"/>
                <w:szCs w:val="22"/>
              </w:rPr>
              <w:t xml:space="preserve"> </w:t>
            </w:r>
            <w:r w:rsidRPr="000268C8">
              <w:rPr>
                <w:rFonts w:ascii="Arial" w:eastAsia="Arial Unicode MS" w:hAnsi="Arial" w:cs="Arial"/>
                <w:sz w:val="22"/>
                <w:szCs w:val="22"/>
              </w:rPr>
              <w:t>wannach procesowych (odciąg zanieczyszczeń z wanien linii galwanicznej)</w:t>
            </w:r>
          </w:p>
        </w:tc>
        <w:tc>
          <w:tcPr>
            <w:tcW w:w="1080" w:type="dxa"/>
            <w:vMerge w:val="restart"/>
            <w:tcBorders>
              <w:top w:val="single" w:sz="4" w:space="0" w:color="auto"/>
              <w:left w:val="single" w:sz="4" w:space="0" w:color="auto"/>
            </w:tcBorders>
            <w:shd w:val="clear" w:color="auto" w:fill="FFFFFF"/>
            <w:vAlign w:val="center"/>
          </w:tcPr>
          <w:p w14:paraId="30F99370"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E1</w:t>
            </w:r>
          </w:p>
        </w:tc>
        <w:tc>
          <w:tcPr>
            <w:tcW w:w="3067" w:type="dxa"/>
            <w:tcBorders>
              <w:top w:val="single" w:sz="4" w:space="0" w:color="auto"/>
              <w:left w:val="single" w:sz="4" w:space="0" w:color="auto"/>
            </w:tcBorders>
            <w:shd w:val="clear" w:color="auto" w:fill="FFFFFF"/>
            <w:vAlign w:val="bottom"/>
          </w:tcPr>
          <w:p w14:paraId="7199EFC0" w14:textId="77777777" w:rsidR="009C45A6" w:rsidRPr="003E66F7" w:rsidRDefault="009C45A6" w:rsidP="00031A45">
            <w:pPr>
              <w:widowControl w:val="0"/>
              <w:spacing w:line="294" w:lineRule="exact"/>
              <w:rPr>
                <w:rFonts w:ascii="Arial" w:eastAsia="Arial Unicode MS" w:hAnsi="Arial" w:cs="Arial"/>
                <w:sz w:val="22"/>
                <w:szCs w:val="22"/>
                <w:vertAlign w:val="superscript"/>
              </w:rPr>
            </w:pPr>
            <w:r w:rsidRPr="000268C8">
              <w:rPr>
                <w:rFonts w:ascii="Arial" w:eastAsia="Arial Unicode MS" w:hAnsi="Arial" w:cs="Arial"/>
                <w:sz w:val="22"/>
                <w:szCs w:val="22"/>
              </w:rPr>
              <w:t>Związki chromu Cr</w:t>
            </w:r>
            <w:r w:rsidRPr="000268C8">
              <w:rPr>
                <w:rFonts w:ascii="Arial" w:eastAsia="Arial Unicode MS" w:hAnsi="Arial" w:cs="Arial"/>
                <w:sz w:val="22"/>
                <w:szCs w:val="22"/>
                <w:vertAlign w:val="superscript"/>
              </w:rPr>
              <w:t>+3</w:t>
            </w:r>
            <w:r>
              <w:rPr>
                <w:rFonts w:ascii="Arial" w:eastAsia="Arial Unicode MS" w:hAnsi="Arial" w:cs="Arial"/>
                <w:sz w:val="22"/>
                <w:szCs w:val="22"/>
                <w:vertAlign w:val="superscript"/>
              </w:rPr>
              <w:t>*</w:t>
            </w:r>
          </w:p>
        </w:tc>
        <w:tc>
          <w:tcPr>
            <w:tcW w:w="1560" w:type="dxa"/>
            <w:tcBorders>
              <w:top w:val="single" w:sz="4" w:space="0" w:color="auto"/>
              <w:left w:val="single" w:sz="4" w:space="0" w:color="auto"/>
              <w:right w:val="single" w:sz="4" w:space="0" w:color="auto"/>
            </w:tcBorders>
            <w:shd w:val="clear" w:color="auto" w:fill="FFFFFF"/>
            <w:vAlign w:val="bottom"/>
          </w:tcPr>
          <w:p w14:paraId="398F7E34"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0,000</w:t>
            </w:r>
            <w:r>
              <w:rPr>
                <w:rFonts w:ascii="Arial" w:eastAsia="Arial Unicode MS" w:hAnsi="Arial" w:cs="Arial"/>
                <w:sz w:val="22"/>
                <w:szCs w:val="22"/>
              </w:rPr>
              <w:t>32</w:t>
            </w:r>
          </w:p>
        </w:tc>
      </w:tr>
      <w:tr w:rsidR="009C45A6" w:rsidRPr="000268C8" w14:paraId="4ABFC6BF" w14:textId="77777777" w:rsidTr="00031A45">
        <w:trPr>
          <w:trHeight w:hRule="exact" w:val="259"/>
        </w:trPr>
        <w:tc>
          <w:tcPr>
            <w:tcW w:w="3422" w:type="dxa"/>
            <w:vMerge/>
            <w:tcBorders>
              <w:left w:val="single" w:sz="4" w:space="0" w:color="auto"/>
            </w:tcBorders>
            <w:shd w:val="clear" w:color="auto" w:fill="FFFFFF"/>
          </w:tcPr>
          <w:p w14:paraId="255FDD3A" w14:textId="77777777" w:rsidR="009C45A6" w:rsidRPr="000268C8" w:rsidRDefault="009C45A6" w:rsidP="00031A45">
            <w:pPr>
              <w:rPr>
                <w:rFonts w:ascii="Arial" w:hAnsi="Arial" w:cs="Arial"/>
              </w:rPr>
            </w:pPr>
          </w:p>
        </w:tc>
        <w:tc>
          <w:tcPr>
            <w:tcW w:w="1080" w:type="dxa"/>
            <w:vMerge/>
            <w:tcBorders>
              <w:left w:val="single" w:sz="4" w:space="0" w:color="auto"/>
            </w:tcBorders>
            <w:shd w:val="clear" w:color="auto" w:fill="FFFFFF"/>
            <w:vAlign w:val="center"/>
          </w:tcPr>
          <w:p w14:paraId="69B6D3C2" w14:textId="77777777" w:rsidR="009C45A6" w:rsidRPr="000268C8" w:rsidRDefault="009C45A6" w:rsidP="00031A45">
            <w:pPr>
              <w:rPr>
                <w:rFonts w:ascii="Arial" w:hAnsi="Arial" w:cs="Arial"/>
              </w:rPr>
            </w:pPr>
          </w:p>
        </w:tc>
        <w:tc>
          <w:tcPr>
            <w:tcW w:w="3067" w:type="dxa"/>
            <w:tcBorders>
              <w:top w:val="single" w:sz="4" w:space="0" w:color="auto"/>
              <w:left w:val="single" w:sz="4" w:space="0" w:color="auto"/>
            </w:tcBorders>
            <w:shd w:val="clear" w:color="auto" w:fill="FFFFFF"/>
            <w:vAlign w:val="bottom"/>
          </w:tcPr>
          <w:p w14:paraId="25E6A394"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Związki cynku</w:t>
            </w:r>
            <w:r>
              <w:rPr>
                <w:rFonts w:ascii="Arial" w:eastAsia="Arial Unicode MS" w:hAnsi="Arial" w:cs="Arial"/>
                <w:sz w:val="22"/>
                <w:szCs w:val="22"/>
              </w:rPr>
              <w:t>*</w:t>
            </w:r>
          </w:p>
        </w:tc>
        <w:tc>
          <w:tcPr>
            <w:tcW w:w="1560" w:type="dxa"/>
            <w:tcBorders>
              <w:top w:val="single" w:sz="4" w:space="0" w:color="auto"/>
              <w:left w:val="single" w:sz="4" w:space="0" w:color="auto"/>
              <w:right w:val="single" w:sz="4" w:space="0" w:color="auto"/>
            </w:tcBorders>
            <w:shd w:val="clear" w:color="auto" w:fill="FFFFFF"/>
            <w:vAlign w:val="bottom"/>
          </w:tcPr>
          <w:p w14:paraId="1C1E2009"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0,0</w:t>
            </w:r>
            <w:r>
              <w:rPr>
                <w:rFonts w:ascii="Arial" w:eastAsia="Arial Unicode MS" w:hAnsi="Arial" w:cs="Arial"/>
                <w:sz w:val="22"/>
                <w:szCs w:val="22"/>
              </w:rPr>
              <w:t>25</w:t>
            </w:r>
          </w:p>
        </w:tc>
      </w:tr>
      <w:tr w:rsidR="009C45A6" w:rsidRPr="000268C8" w14:paraId="5F19D65D" w14:textId="77777777" w:rsidTr="00031A45">
        <w:trPr>
          <w:trHeight w:hRule="exact" w:val="264"/>
        </w:trPr>
        <w:tc>
          <w:tcPr>
            <w:tcW w:w="3422" w:type="dxa"/>
            <w:vMerge/>
            <w:tcBorders>
              <w:left w:val="single" w:sz="4" w:space="0" w:color="auto"/>
            </w:tcBorders>
            <w:shd w:val="clear" w:color="auto" w:fill="FFFFFF"/>
          </w:tcPr>
          <w:p w14:paraId="3A38602F" w14:textId="77777777" w:rsidR="009C45A6" w:rsidRPr="000268C8" w:rsidRDefault="009C45A6" w:rsidP="00031A45">
            <w:pPr>
              <w:rPr>
                <w:rFonts w:ascii="Arial" w:hAnsi="Arial" w:cs="Arial"/>
              </w:rPr>
            </w:pPr>
          </w:p>
        </w:tc>
        <w:tc>
          <w:tcPr>
            <w:tcW w:w="1080" w:type="dxa"/>
            <w:vMerge/>
            <w:tcBorders>
              <w:left w:val="single" w:sz="4" w:space="0" w:color="auto"/>
            </w:tcBorders>
            <w:shd w:val="clear" w:color="auto" w:fill="FFFFFF"/>
            <w:vAlign w:val="center"/>
          </w:tcPr>
          <w:p w14:paraId="1FCEB9E7" w14:textId="77777777" w:rsidR="009C45A6" w:rsidRPr="000268C8" w:rsidRDefault="009C45A6" w:rsidP="00031A45">
            <w:pPr>
              <w:rPr>
                <w:rFonts w:ascii="Arial" w:hAnsi="Arial" w:cs="Arial"/>
              </w:rPr>
            </w:pPr>
          </w:p>
        </w:tc>
        <w:tc>
          <w:tcPr>
            <w:tcW w:w="3067" w:type="dxa"/>
            <w:tcBorders>
              <w:top w:val="single" w:sz="4" w:space="0" w:color="auto"/>
              <w:left w:val="single" w:sz="4" w:space="0" w:color="auto"/>
            </w:tcBorders>
            <w:shd w:val="clear" w:color="auto" w:fill="FFFFFF"/>
            <w:vAlign w:val="bottom"/>
          </w:tcPr>
          <w:p w14:paraId="58BE89B0"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Chlorowodór</w:t>
            </w:r>
          </w:p>
        </w:tc>
        <w:tc>
          <w:tcPr>
            <w:tcW w:w="1560" w:type="dxa"/>
            <w:tcBorders>
              <w:top w:val="single" w:sz="4" w:space="0" w:color="auto"/>
              <w:left w:val="single" w:sz="4" w:space="0" w:color="auto"/>
              <w:right w:val="single" w:sz="4" w:space="0" w:color="auto"/>
            </w:tcBorders>
            <w:shd w:val="clear" w:color="auto" w:fill="FFFFFF"/>
            <w:vAlign w:val="bottom"/>
          </w:tcPr>
          <w:p w14:paraId="20B51CAD"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w:t>
            </w:r>
            <w:r>
              <w:rPr>
                <w:rFonts w:ascii="Arial" w:eastAsia="Arial Unicode MS" w:hAnsi="Arial" w:cs="Arial"/>
                <w:sz w:val="22"/>
                <w:szCs w:val="22"/>
              </w:rPr>
              <w:t>25</w:t>
            </w:r>
          </w:p>
        </w:tc>
      </w:tr>
      <w:tr w:rsidR="009C45A6" w:rsidRPr="000268C8" w14:paraId="21828133" w14:textId="77777777" w:rsidTr="00031A45">
        <w:trPr>
          <w:trHeight w:hRule="exact" w:val="259"/>
        </w:trPr>
        <w:tc>
          <w:tcPr>
            <w:tcW w:w="3422" w:type="dxa"/>
            <w:vMerge/>
            <w:tcBorders>
              <w:left w:val="single" w:sz="4" w:space="0" w:color="auto"/>
            </w:tcBorders>
            <w:shd w:val="clear" w:color="auto" w:fill="FFFFFF"/>
          </w:tcPr>
          <w:p w14:paraId="7D418C7E" w14:textId="77777777" w:rsidR="009C45A6" w:rsidRPr="000268C8" w:rsidRDefault="009C45A6" w:rsidP="00031A45">
            <w:pPr>
              <w:rPr>
                <w:rFonts w:ascii="Arial" w:hAnsi="Arial" w:cs="Arial"/>
              </w:rPr>
            </w:pPr>
          </w:p>
        </w:tc>
        <w:tc>
          <w:tcPr>
            <w:tcW w:w="1080" w:type="dxa"/>
            <w:vMerge/>
            <w:tcBorders>
              <w:left w:val="single" w:sz="4" w:space="0" w:color="auto"/>
            </w:tcBorders>
            <w:shd w:val="clear" w:color="auto" w:fill="FFFFFF"/>
            <w:vAlign w:val="center"/>
          </w:tcPr>
          <w:p w14:paraId="56B7AE64" w14:textId="77777777" w:rsidR="009C45A6" w:rsidRPr="000268C8" w:rsidRDefault="009C45A6" w:rsidP="00031A45">
            <w:pPr>
              <w:rPr>
                <w:rFonts w:ascii="Arial" w:hAnsi="Arial" w:cs="Arial"/>
              </w:rPr>
            </w:pPr>
          </w:p>
        </w:tc>
        <w:tc>
          <w:tcPr>
            <w:tcW w:w="3067" w:type="dxa"/>
            <w:tcBorders>
              <w:top w:val="single" w:sz="4" w:space="0" w:color="auto"/>
              <w:left w:val="single" w:sz="4" w:space="0" w:color="auto"/>
            </w:tcBorders>
            <w:shd w:val="clear" w:color="auto" w:fill="FFFFFF"/>
            <w:vAlign w:val="bottom"/>
          </w:tcPr>
          <w:p w14:paraId="5FAA0C77"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Pył ogółem</w:t>
            </w:r>
          </w:p>
        </w:tc>
        <w:tc>
          <w:tcPr>
            <w:tcW w:w="1560" w:type="dxa"/>
            <w:tcBorders>
              <w:top w:val="single" w:sz="4" w:space="0" w:color="auto"/>
              <w:left w:val="single" w:sz="4" w:space="0" w:color="auto"/>
              <w:right w:val="single" w:sz="4" w:space="0" w:color="auto"/>
            </w:tcBorders>
            <w:shd w:val="clear" w:color="auto" w:fill="FFFFFF"/>
            <w:vAlign w:val="bottom"/>
          </w:tcPr>
          <w:p w14:paraId="19AD1EC7"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0,0</w:t>
            </w:r>
            <w:r>
              <w:rPr>
                <w:rFonts w:ascii="Arial" w:eastAsia="Arial Unicode MS" w:hAnsi="Arial" w:cs="Arial"/>
                <w:sz w:val="22"/>
                <w:szCs w:val="22"/>
              </w:rPr>
              <w:t>282</w:t>
            </w:r>
          </w:p>
        </w:tc>
      </w:tr>
      <w:tr w:rsidR="009C45A6" w:rsidRPr="000268C8" w14:paraId="516325A0" w14:textId="77777777" w:rsidTr="00031A45">
        <w:trPr>
          <w:trHeight w:hRule="exact" w:val="264"/>
        </w:trPr>
        <w:tc>
          <w:tcPr>
            <w:tcW w:w="3422" w:type="dxa"/>
            <w:vMerge/>
            <w:tcBorders>
              <w:left w:val="single" w:sz="4" w:space="0" w:color="auto"/>
            </w:tcBorders>
            <w:shd w:val="clear" w:color="auto" w:fill="FFFFFF"/>
          </w:tcPr>
          <w:p w14:paraId="26A35141" w14:textId="77777777" w:rsidR="009C45A6" w:rsidRPr="000268C8" w:rsidRDefault="009C45A6" w:rsidP="00031A45">
            <w:pPr>
              <w:rPr>
                <w:rFonts w:ascii="Arial" w:hAnsi="Arial" w:cs="Arial"/>
              </w:rPr>
            </w:pPr>
          </w:p>
        </w:tc>
        <w:tc>
          <w:tcPr>
            <w:tcW w:w="1080" w:type="dxa"/>
            <w:vMerge/>
            <w:tcBorders>
              <w:left w:val="single" w:sz="4" w:space="0" w:color="auto"/>
            </w:tcBorders>
            <w:shd w:val="clear" w:color="auto" w:fill="FFFFFF"/>
            <w:vAlign w:val="center"/>
          </w:tcPr>
          <w:p w14:paraId="6270E847" w14:textId="77777777" w:rsidR="009C45A6" w:rsidRPr="000268C8" w:rsidRDefault="009C45A6" w:rsidP="00031A45">
            <w:pPr>
              <w:rPr>
                <w:rFonts w:ascii="Arial" w:hAnsi="Arial" w:cs="Arial"/>
              </w:rPr>
            </w:pPr>
          </w:p>
        </w:tc>
        <w:tc>
          <w:tcPr>
            <w:tcW w:w="3067" w:type="dxa"/>
            <w:tcBorders>
              <w:top w:val="single" w:sz="4" w:space="0" w:color="auto"/>
              <w:left w:val="single" w:sz="4" w:space="0" w:color="auto"/>
            </w:tcBorders>
            <w:shd w:val="clear" w:color="auto" w:fill="FFFFFF"/>
            <w:vAlign w:val="bottom"/>
          </w:tcPr>
          <w:p w14:paraId="208BD871"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Pył zawieszony PM 10</w:t>
            </w:r>
          </w:p>
        </w:tc>
        <w:tc>
          <w:tcPr>
            <w:tcW w:w="1560" w:type="dxa"/>
            <w:tcBorders>
              <w:top w:val="single" w:sz="4" w:space="0" w:color="auto"/>
              <w:left w:val="single" w:sz="4" w:space="0" w:color="auto"/>
              <w:right w:val="single" w:sz="4" w:space="0" w:color="auto"/>
            </w:tcBorders>
            <w:shd w:val="clear" w:color="auto" w:fill="FFFFFF"/>
            <w:vAlign w:val="bottom"/>
          </w:tcPr>
          <w:p w14:paraId="2FFB2910" w14:textId="77777777" w:rsidR="009C45A6" w:rsidRPr="000268C8" w:rsidRDefault="009C45A6" w:rsidP="00031A45">
            <w:pPr>
              <w:widowControl w:val="0"/>
              <w:spacing w:line="294" w:lineRule="exact"/>
              <w:jc w:val="center"/>
              <w:rPr>
                <w:rFonts w:ascii="Arial" w:eastAsia="Arial Unicode MS" w:hAnsi="Arial" w:cs="Arial"/>
                <w:sz w:val="22"/>
                <w:szCs w:val="22"/>
              </w:rPr>
            </w:pPr>
            <w:r>
              <w:rPr>
                <w:rFonts w:ascii="Arial" w:eastAsia="Arial Unicode MS" w:hAnsi="Arial" w:cs="Arial"/>
                <w:sz w:val="22"/>
                <w:szCs w:val="22"/>
              </w:rPr>
              <w:t>0,0282</w:t>
            </w:r>
          </w:p>
        </w:tc>
      </w:tr>
      <w:tr w:rsidR="009C45A6" w:rsidRPr="000268C8" w14:paraId="02C2ED66" w14:textId="77777777" w:rsidTr="00031A45">
        <w:trPr>
          <w:trHeight w:hRule="exact" w:val="456"/>
        </w:trPr>
        <w:tc>
          <w:tcPr>
            <w:tcW w:w="3422" w:type="dxa"/>
            <w:vMerge/>
            <w:tcBorders>
              <w:left w:val="single" w:sz="4" w:space="0" w:color="auto"/>
              <w:bottom w:val="single" w:sz="4" w:space="0" w:color="auto"/>
            </w:tcBorders>
            <w:shd w:val="clear" w:color="auto" w:fill="FFFFFF"/>
          </w:tcPr>
          <w:p w14:paraId="63A74AA8" w14:textId="77777777" w:rsidR="009C45A6" w:rsidRPr="000268C8" w:rsidRDefault="009C45A6" w:rsidP="00031A45">
            <w:pPr>
              <w:rPr>
                <w:rFonts w:ascii="Arial" w:hAnsi="Arial" w:cs="Arial"/>
              </w:rPr>
            </w:pPr>
          </w:p>
        </w:tc>
        <w:tc>
          <w:tcPr>
            <w:tcW w:w="1080" w:type="dxa"/>
            <w:vMerge/>
            <w:tcBorders>
              <w:left w:val="single" w:sz="4" w:space="0" w:color="auto"/>
              <w:bottom w:val="single" w:sz="4" w:space="0" w:color="auto"/>
            </w:tcBorders>
            <w:shd w:val="clear" w:color="auto" w:fill="FFFFFF"/>
            <w:vAlign w:val="center"/>
          </w:tcPr>
          <w:p w14:paraId="23E7FF93" w14:textId="77777777" w:rsidR="009C45A6" w:rsidRPr="000268C8" w:rsidRDefault="009C45A6" w:rsidP="00031A45">
            <w:pPr>
              <w:rPr>
                <w:rFonts w:ascii="Arial" w:hAnsi="Arial" w:cs="Arial"/>
              </w:rPr>
            </w:pPr>
          </w:p>
        </w:tc>
        <w:tc>
          <w:tcPr>
            <w:tcW w:w="3067" w:type="dxa"/>
            <w:tcBorders>
              <w:top w:val="single" w:sz="4" w:space="0" w:color="auto"/>
              <w:left w:val="single" w:sz="4" w:space="0" w:color="auto"/>
              <w:bottom w:val="single" w:sz="4" w:space="0" w:color="auto"/>
            </w:tcBorders>
            <w:shd w:val="clear" w:color="auto" w:fill="FFFFFF"/>
            <w:vAlign w:val="center"/>
          </w:tcPr>
          <w:p w14:paraId="16447D80"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Pył zawieszony PM2,5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C8F5BD5" w14:textId="77777777" w:rsidR="009C45A6" w:rsidRPr="000268C8" w:rsidRDefault="009C45A6" w:rsidP="00031A45">
            <w:pPr>
              <w:widowControl w:val="0"/>
              <w:spacing w:line="294" w:lineRule="exact"/>
              <w:jc w:val="center"/>
              <w:rPr>
                <w:rFonts w:ascii="Arial" w:eastAsia="Arial Unicode MS" w:hAnsi="Arial" w:cs="Arial"/>
                <w:sz w:val="22"/>
                <w:szCs w:val="22"/>
              </w:rPr>
            </w:pPr>
            <w:r>
              <w:rPr>
                <w:rFonts w:ascii="Arial" w:eastAsia="Arial Unicode MS" w:hAnsi="Arial" w:cs="Arial"/>
                <w:sz w:val="22"/>
                <w:szCs w:val="22"/>
              </w:rPr>
              <w:t>0,0282</w:t>
            </w:r>
          </w:p>
        </w:tc>
      </w:tr>
    </w:tbl>
    <w:p w14:paraId="0B1A0E91" w14:textId="77777777" w:rsidR="009C45A6" w:rsidRPr="00C9617F" w:rsidRDefault="009C45A6" w:rsidP="009C45A6">
      <w:pPr>
        <w:widowControl w:val="0"/>
        <w:adjustRightInd w:val="0"/>
        <w:spacing w:after="240" w:line="276" w:lineRule="auto"/>
        <w:jc w:val="both"/>
        <w:textAlignment w:val="baseline"/>
        <w:rPr>
          <w:rFonts w:ascii="Arial" w:hAnsi="Arial" w:cs="Arial"/>
          <w:bCs/>
          <w:sz w:val="16"/>
          <w:szCs w:val="16"/>
        </w:rPr>
      </w:pPr>
      <w:r w:rsidRPr="003E66F7">
        <w:rPr>
          <w:rFonts w:ascii="Arial" w:hAnsi="Arial" w:cs="Arial"/>
          <w:bCs/>
          <w:sz w:val="16"/>
          <w:szCs w:val="16"/>
        </w:rPr>
        <w:t>* - jako suma metalu i jego związków w pyle zawieszonym PM10</w:t>
      </w:r>
    </w:p>
    <w:p w14:paraId="01AD801D" w14:textId="77777777" w:rsidR="009C45A6" w:rsidRPr="00773910" w:rsidRDefault="009C45A6" w:rsidP="008874B4">
      <w:pPr>
        <w:pStyle w:val="Nagwek5"/>
      </w:pPr>
      <w:r w:rsidRPr="000268C8">
        <w:rPr>
          <w:b/>
        </w:rPr>
        <w:t xml:space="preserve">I.7. </w:t>
      </w:r>
      <w:r w:rsidRPr="00593A6E">
        <w:t xml:space="preserve">Dodaję punkt </w:t>
      </w:r>
      <w:r w:rsidRPr="00773910">
        <w:rPr>
          <w:b/>
        </w:rPr>
        <w:t>II.1.2.1</w:t>
      </w:r>
      <w:r w:rsidRPr="00593A6E">
        <w:t>. o brzmieniu</w:t>
      </w:r>
      <w:r>
        <w:t xml:space="preserve"> :</w:t>
      </w:r>
    </w:p>
    <w:p w14:paraId="78187BD0" w14:textId="77777777" w:rsidR="009C45A6" w:rsidRPr="000268C8" w:rsidRDefault="009C45A6" w:rsidP="009C45A6">
      <w:pPr>
        <w:rPr>
          <w:rFonts w:ascii="Arial" w:hAnsi="Arial" w:cs="Arial"/>
          <w:sz w:val="2"/>
          <w:szCs w:val="2"/>
        </w:rPr>
      </w:pPr>
    </w:p>
    <w:p w14:paraId="5E52E0B7" w14:textId="77777777" w:rsidR="009C45A6" w:rsidRPr="000268C8" w:rsidRDefault="009C45A6" w:rsidP="009C45A6">
      <w:pPr>
        <w:framePr w:w="9096" w:wrap="notBeside" w:vAnchor="text" w:hAnchor="text" w:xAlign="center" w:y="1"/>
        <w:widowControl w:val="0"/>
        <w:spacing w:line="308" w:lineRule="exact"/>
        <w:rPr>
          <w:rFonts w:ascii="Arial" w:eastAsia="Arial Unicode MS" w:hAnsi="Arial" w:cs="Arial"/>
          <w:lang w:eastAsia="en-US"/>
        </w:rPr>
      </w:pPr>
      <w:r w:rsidRPr="000268C8">
        <w:rPr>
          <w:rFonts w:ascii="Arial" w:eastAsia="Arial Unicode MS" w:hAnsi="Arial" w:cs="Arial"/>
          <w:b/>
          <w:bCs/>
          <w:color w:val="000000"/>
          <w:shd w:val="clear" w:color="auto" w:fill="FFFFFF"/>
          <w:lang w:bidi="pl-PL"/>
        </w:rPr>
        <w:t>„II.1.2.</w:t>
      </w:r>
      <w:r>
        <w:rPr>
          <w:rFonts w:ascii="Arial" w:eastAsia="Arial Unicode MS" w:hAnsi="Arial" w:cs="Arial"/>
          <w:b/>
          <w:bCs/>
          <w:color w:val="000000"/>
          <w:shd w:val="clear" w:color="auto" w:fill="FFFFFF"/>
          <w:lang w:bidi="pl-PL"/>
        </w:rPr>
        <w:t>1.</w:t>
      </w:r>
      <w:r w:rsidRPr="000268C8">
        <w:rPr>
          <w:rFonts w:ascii="Arial" w:eastAsia="Arial Unicode MS" w:hAnsi="Arial" w:cs="Arial"/>
          <w:b/>
          <w:bCs/>
          <w:color w:val="000000"/>
          <w:shd w:val="clear" w:color="auto" w:fill="FFFFFF"/>
          <w:lang w:bidi="pl-PL"/>
        </w:rPr>
        <w:t xml:space="preserve"> </w:t>
      </w:r>
      <w:r w:rsidRPr="000268C8">
        <w:rPr>
          <w:rFonts w:ascii="Arial" w:eastAsia="Arial Unicode MS" w:hAnsi="Arial" w:cs="Arial"/>
          <w:lang w:eastAsia="en-US"/>
        </w:rPr>
        <w:t>Maksymalną dopuszczalną emisję roczną z instalacji cynkowania:</w:t>
      </w:r>
    </w:p>
    <w:p w14:paraId="2C83A3A0" w14:textId="77777777" w:rsidR="009C45A6" w:rsidRPr="000268C8" w:rsidRDefault="009C45A6" w:rsidP="009C45A6">
      <w:pPr>
        <w:widowControl w:val="0"/>
        <w:spacing w:line="308" w:lineRule="exact"/>
        <w:rPr>
          <w:rFonts w:ascii="Arial" w:eastAsia="Arial Unicode MS" w:hAnsi="Arial" w:cs="Arial"/>
          <w:b/>
          <w:bCs/>
          <w:sz w:val="23"/>
          <w:szCs w:val="23"/>
          <w:lang w:eastAsia="en-US"/>
        </w:rPr>
      </w:pPr>
      <w:r w:rsidRPr="000268C8">
        <w:rPr>
          <w:rFonts w:ascii="Arial" w:eastAsia="Arial Unicode MS" w:hAnsi="Arial" w:cs="Arial"/>
          <w:b/>
          <w:bCs/>
          <w:sz w:val="23"/>
          <w:szCs w:val="23"/>
          <w:lang w:eastAsia="en-US"/>
        </w:rPr>
        <w:t>Tabela 4</w:t>
      </w:r>
      <w:r>
        <w:rPr>
          <w:rFonts w:ascii="Arial" w:eastAsia="Arial Unicode MS" w:hAnsi="Arial" w:cs="Arial"/>
          <w:b/>
          <w:bCs/>
          <w:sz w:val="23"/>
          <w:szCs w:val="23"/>
          <w:lang w:eastAsia="en-US"/>
        </w:rPr>
        <w:t>A</w:t>
      </w:r>
    </w:p>
    <w:tbl>
      <w:tblPr>
        <w:tblOverlap w:val="never"/>
        <w:tblW w:w="9351" w:type="dxa"/>
        <w:jc w:val="center"/>
        <w:tblLayout w:type="fixed"/>
        <w:tblCellMar>
          <w:left w:w="10" w:type="dxa"/>
          <w:right w:w="10" w:type="dxa"/>
        </w:tblCellMar>
        <w:tblLook w:val="04A0" w:firstRow="1" w:lastRow="0" w:firstColumn="1" w:lastColumn="0" w:noHBand="0" w:noVBand="1"/>
        <w:tblCaption w:val="Tabela 4A"/>
        <w:tblDescription w:val="Maksymalna dopuszczalna emisja roczna z instalacji cynkowania"/>
      </w:tblPr>
      <w:tblGrid>
        <w:gridCol w:w="720"/>
        <w:gridCol w:w="4520"/>
        <w:gridCol w:w="4111"/>
      </w:tblGrid>
      <w:tr w:rsidR="009C45A6" w:rsidRPr="000268C8" w14:paraId="245BCC5C" w14:textId="77777777" w:rsidTr="00031A45">
        <w:trPr>
          <w:trHeight w:hRule="exact" w:val="523"/>
          <w:jc w:val="center"/>
        </w:trPr>
        <w:tc>
          <w:tcPr>
            <w:tcW w:w="720" w:type="dxa"/>
            <w:tcBorders>
              <w:top w:val="single" w:sz="4" w:space="0" w:color="auto"/>
              <w:left w:val="single" w:sz="4" w:space="0" w:color="auto"/>
            </w:tcBorders>
            <w:shd w:val="clear" w:color="auto" w:fill="FFFFFF"/>
            <w:vAlign w:val="bottom"/>
          </w:tcPr>
          <w:p w14:paraId="5128EE1E" w14:textId="77777777" w:rsidR="009C45A6" w:rsidRPr="000268C8" w:rsidRDefault="009C45A6" w:rsidP="00031A45">
            <w:pPr>
              <w:widowControl w:val="0"/>
              <w:spacing w:line="308" w:lineRule="exact"/>
              <w:ind w:left="280"/>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Lp.</w:t>
            </w:r>
          </w:p>
        </w:tc>
        <w:tc>
          <w:tcPr>
            <w:tcW w:w="4520" w:type="dxa"/>
            <w:tcBorders>
              <w:top w:val="single" w:sz="4" w:space="0" w:color="auto"/>
              <w:left w:val="single" w:sz="4" w:space="0" w:color="auto"/>
            </w:tcBorders>
            <w:shd w:val="clear" w:color="auto" w:fill="FFFFFF"/>
            <w:vAlign w:val="bottom"/>
          </w:tcPr>
          <w:p w14:paraId="2A43C932" w14:textId="77777777" w:rsidR="009C45A6" w:rsidRPr="000268C8" w:rsidRDefault="009C45A6" w:rsidP="00031A45">
            <w:pPr>
              <w:widowControl w:val="0"/>
              <w:spacing w:line="308" w:lineRule="exact"/>
              <w:jc w:val="center"/>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Rodzaj substancji zanieczyszczających</w:t>
            </w:r>
          </w:p>
        </w:tc>
        <w:tc>
          <w:tcPr>
            <w:tcW w:w="4111" w:type="dxa"/>
            <w:tcBorders>
              <w:top w:val="single" w:sz="4" w:space="0" w:color="auto"/>
              <w:left w:val="single" w:sz="4" w:space="0" w:color="auto"/>
              <w:right w:val="single" w:sz="4" w:space="0" w:color="auto"/>
            </w:tcBorders>
            <w:shd w:val="clear" w:color="auto" w:fill="FFFFFF"/>
          </w:tcPr>
          <w:p w14:paraId="058A43E8" w14:textId="77777777" w:rsidR="009C45A6" w:rsidRPr="000268C8" w:rsidRDefault="009C45A6" w:rsidP="00031A45">
            <w:pPr>
              <w:widowControl w:val="0"/>
              <w:spacing w:line="250" w:lineRule="exact"/>
              <w:jc w:val="center"/>
              <w:rPr>
                <w:rFonts w:ascii="Arial" w:eastAsia="Arial Unicode MS" w:hAnsi="Arial" w:cs="Arial"/>
                <w:sz w:val="22"/>
                <w:szCs w:val="22"/>
              </w:rPr>
            </w:pPr>
            <w:r w:rsidRPr="000268C8">
              <w:rPr>
                <w:rFonts w:ascii="Arial" w:eastAsia="Arial Unicode MS" w:hAnsi="Arial" w:cs="Arial"/>
                <w:b/>
                <w:bCs/>
                <w:color w:val="000000"/>
                <w:sz w:val="23"/>
                <w:szCs w:val="23"/>
                <w:shd w:val="clear" w:color="auto" w:fill="FFFFFF"/>
                <w:lang w:bidi="pl-PL"/>
              </w:rPr>
              <w:t>Dopuszczalna wielkość emisji [Mg/rok]</w:t>
            </w:r>
          </w:p>
        </w:tc>
      </w:tr>
      <w:tr w:rsidR="009C45A6" w:rsidRPr="000268C8" w14:paraId="54A01D38" w14:textId="77777777" w:rsidTr="00031A45">
        <w:trPr>
          <w:trHeight w:hRule="exact" w:val="259"/>
          <w:jc w:val="center"/>
        </w:trPr>
        <w:tc>
          <w:tcPr>
            <w:tcW w:w="720" w:type="dxa"/>
            <w:tcBorders>
              <w:top w:val="single" w:sz="4" w:space="0" w:color="auto"/>
              <w:left w:val="single" w:sz="4" w:space="0" w:color="auto"/>
            </w:tcBorders>
            <w:shd w:val="clear" w:color="auto" w:fill="FFFFFF"/>
            <w:vAlign w:val="bottom"/>
          </w:tcPr>
          <w:p w14:paraId="70BBBE49" w14:textId="77777777" w:rsidR="009C45A6" w:rsidRPr="000268C8" w:rsidRDefault="009C45A6" w:rsidP="00031A45">
            <w:pPr>
              <w:widowControl w:val="0"/>
              <w:spacing w:line="294" w:lineRule="exact"/>
              <w:ind w:left="280"/>
              <w:rPr>
                <w:rFonts w:ascii="Arial" w:eastAsia="Arial Unicode MS" w:hAnsi="Arial" w:cs="Arial"/>
                <w:sz w:val="22"/>
                <w:szCs w:val="22"/>
              </w:rPr>
            </w:pPr>
            <w:r w:rsidRPr="000268C8">
              <w:rPr>
                <w:rFonts w:ascii="Arial" w:eastAsia="Arial Unicode MS" w:hAnsi="Arial" w:cs="Arial"/>
                <w:sz w:val="22"/>
                <w:szCs w:val="22"/>
              </w:rPr>
              <w:t>1.</w:t>
            </w:r>
          </w:p>
        </w:tc>
        <w:tc>
          <w:tcPr>
            <w:tcW w:w="4520" w:type="dxa"/>
            <w:tcBorders>
              <w:top w:val="single" w:sz="4" w:space="0" w:color="auto"/>
              <w:left w:val="single" w:sz="4" w:space="0" w:color="auto"/>
            </w:tcBorders>
            <w:shd w:val="clear" w:color="auto" w:fill="FFFFFF"/>
            <w:vAlign w:val="bottom"/>
          </w:tcPr>
          <w:p w14:paraId="6D7FE0B1"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Związki chromu Cr</w:t>
            </w:r>
            <w:r w:rsidRPr="000268C8">
              <w:rPr>
                <w:rFonts w:ascii="Arial" w:eastAsia="Arial Unicode MS" w:hAnsi="Arial" w:cs="Arial"/>
                <w:sz w:val="22"/>
                <w:szCs w:val="22"/>
                <w:vertAlign w:val="superscript"/>
              </w:rPr>
              <w:t>+3</w:t>
            </w:r>
            <w:r>
              <w:rPr>
                <w:rFonts w:ascii="Arial" w:eastAsia="Arial Unicode MS" w:hAnsi="Arial" w:cs="Arial"/>
                <w:sz w:val="22"/>
                <w:szCs w:val="22"/>
                <w:vertAlign w:val="superscript"/>
              </w:rPr>
              <w:t>*</w:t>
            </w:r>
          </w:p>
        </w:tc>
        <w:tc>
          <w:tcPr>
            <w:tcW w:w="4111" w:type="dxa"/>
            <w:tcBorders>
              <w:top w:val="single" w:sz="4" w:space="0" w:color="auto"/>
              <w:left w:val="single" w:sz="4" w:space="0" w:color="auto"/>
              <w:right w:val="single" w:sz="4" w:space="0" w:color="auto"/>
            </w:tcBorders>
            <w:shd w:val="clear" w:color="auto" w:fill="FFFFFF"/>
            <w:vAlign w:val="bottom"/>
          </w:tcPr>
          <w:p w14:paraId="5DDBCEF9"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0,0</w:t>
            </w:r>
            <w:r>
              <w:rPr>
                <w:rFonts w:ascii="Arial" w:eastAsia="Arial Unicode MS" w:hAnsi="Arial" w:cs="Arial"/>
                <w:sz w:val="22"/>
                <w:szCs w:val="22"/>
              </w:rPr>
              <w:t>023</w:t>
            </w:r>
          </w:p>
        </w:tc>
      </w:tr>
      <w:tr w:rsidR="009C45A6" w:rsidRPr="000268C8" w14:paraId="6517DD2D" w14:textId="77777777" w:rsidTr="00031A45">
        <w:trPr>
          <w:trHeight w:hRule="exact" w:val="259"/>
          <w:jc w:val="center"/>
        </w:trPr>
        <w:tc>
          <w:tcPr>
            <w:tcW w:w="720" w:type="dxa"/>
            <w:tcBorders>
              <w:top w:val="single" w:sz="4" w:space="0" w:color="auto"/>
              <w:left w:val="single" w:sz="4" w:space="0" w:color="auto"/>
            </w:tcBorders>
            <w:shd w:val="clear" w:color="auto" w:fill="FFFFFF"/>
            <w:vAlign w:val="bottom"/>
          </w:tcPr>
          <w:p w14:paraId="1D8DC35D" w14:textId="77777777" w:rsidR="009C45A6" w:rsidRPr="000268C8" w:rsidRDefault="009C45A6" w:rsidP="00031A45">
            <w:pPr>
              <w:widowControl w:val="0"/>
              <w:spacing w:line="294" w:lineRule="exact"/>
              <w:ind w:left="280"/>
              <w:rPr>
                <w:rFonts w:ascii="Arial" w:eastAsia="Arial Unicode MS" w:hAnsi="Arial" w:cs="Arial"/>
                <w:sz w:val="22"/>
                <w:szCs w:val="22"/>
              </w:rPr>
            </w:pPr>
            <w:r w:rsidRPr="000268C8">
              <w:rPr>
                <w:rFonts w:ascii="Arial" w:eastAsia="Arial Unicode MS" w:hAnsi="Arial" w:cs="Arial"/>
                <w:sz w:val="22"/>
                <w:szCs w:val="22"/>
              </w:rPr>
              <w:t>2.</w:t>
            </w:r>
          </w:p>
        </w:tc>
        <w:tc>
          <w:tcPr>
            <w:tcW w:w="4520" w:type="dxa"/>
            <w:tcBorders>
              <w:top w:val="single" w:sz="4" w:space="0" w:color="auto"/>
              <w:left w:val="single" w:sz="4" w:space="0" w:color="auto"/>
            </w:tcBorders>
            <w:shd w:val="clear" w:color="auto" w:fill="FFFFFF"/>
            <w:vAlign w:val="bottom"/>
          </w:tcPr>
          <w:p w14:paraId="628C8E57"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Związki cynku</w:t>
            </w:r>
            <w:r>
              <w:rPr>
                <w:rFonts w:ascii="Arial" w:eastAsia="Arial Unicode MS" w:hAnsi="Arial" w:cs="Arial"/>
                <w:sz w:val="22"/>
                <w:szCs w:val="22"/>
              </w:rPr>
              <w:t>*</w:t>
            </w:r>
          </w:p>
        </w:tc>
        <w:tc>
          <w:tcPr>
            <w:tcW w:w="4111" w:type="dxa"/>
            <w:tcBorders>
              <w:top w:val="single" w:sz="4" w:space="0" w:color="auto"/>
              <w:left w:val="single" w:sz="4" w:space="0" w:color="auto"/>
              <w:right w:val="single" w:sz="4" w:space="0" w:color="auto"/>
            </w:tcBorders>
            <w:shd w:val="clear" w:color="auto" w:fill="FFFFFF"/>
            <w:vAlign w:val="bottom"/>
          </w:tcPr>
          <w:p w14:paraId="453D8B5A"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w:t>
            </w:r>
            <w:r>
              <w:rPr>
                <w:rFonts w:ascii="Arial" w:eastAsia="Arial Unicode MS" w:hAnsi="Arial" w:cs="Arial"/>
                <w:sz w:val="22"/>
                <w:szCs w:val="22"/>
              </w:rPr>
              <w:t>18</w:t>
            </w:r>
          </w:p>
        </w:tc>
      </w:tr>
      <w:tr w:rsidR="009C45A6" w:rsidRPr="000268C8" w14:paraId="3169922F" w14:textId="77777777" w:rsidTr="00031A45">
        <w:trPr>
          <w:trHeight w:hRule="exact" w:val="264"/>
          <w:jc w:val="center"/>
        </w:trPr>
        <w:tc>
          <w:tcPr>
            <w:tcW w:w="720" w:type="dxa"/>
            <w:tcBorders>
              <w:top w:val="single" w:sz="4" w:space="0" w:color="auto"/>
              <w:left w:val="single" w:sz="4" w:space="0" w:color="auto"/>
            </w:tcBorders>
            <w:shd w:val="clear" w:color="auto" w:fill="FFFFFF"/>
            <w:vAlign w:val="bottom"/>
          </w:tcPr>
          <w:p w14:paraId="5F8CED40" w14:textId="77777777" w:rsidR="009C45A6" w:rsidRPr="000268C8" w:rsidRDefault="009C45A6" w:rsidP="00031A45">
            <w:pPr>
              <w:widowControl w:val="0"/>
              <w:spacing w:line="294" w:lineRule="exact"/>
              <w:ind w:left="280"/>
              <w:rPr>
                <w:rFonts w:ascii="Arial" w:eastAsia="Arial Unicode MS" w:hAnsi="Arial" w:cs="Arial"/>
                <w:sz w:val="22"/>
                <w:szCs w:val="22"/>
              </w:rPr>
            </w:pPr>
            <w:r w:rsidRPr="000268C8">
              <w:rPr>
                <w:rFonts w:ascii="Arial" w:eastAsia="Arial Unicode MS" w:hAnsi="Arial" w:cs="Arial"/>
                <w:sz w:val="22"/>
                <w:szCs w:val="22"/>
              </w:rPr>
              <w:t>3.</w:t>
            </w:r>
          </w:p>
        </w:tc>
        <w:tc>
          <w:tcPr>
            <w:tcW w:w="4520" w:type="dxa"/>
            <w:tcBorders>
              <w:top w:val="single" w:sz="4" w:space="0" w:color="auto"/>
              <w:left w:val="single" w:sz="4" w:space="0" w:color="auto"/>
            </w:tcBorders>
            <w:shd w:val="clear" w:color="auto" w:fill="FFFFFF"/>
            <w:vAlign w:val="bottom"/>
          </w:tcPr>
          <w:p w14:paraId="3C768B4A"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Chlorowodór</w:t>
            </w:r>
          </w:p>
        </w:tc>
        <w:tc>
          <w:tcPr>
            <w:tcW w:w="4111" w:type="dxa"/>
            <w:tcBorders>
              <w:top w:val="single" w:sz="4" w:space="0" w:color="auto"/>
              <w:left w:val="single" w:sz="4" w:space="0" w:color="auto"/>
              <w:right w:val="single" w:sz="4" w:space="0" w:color="auto"/>
            </w:tcBorders>
            <w:shd w:val="clear" w:color="auto" w:fill="FFFFFF"/>
            <w:vAlign w:val="bottom"/>
          </w:tcPr>
          <w:p w14:paraId="2ACA63F6" w14:textId="77777777" w:rsidR="009C45A6" w:rsidRPr="000268C8" w:rsidRDefault="009C45A6" w:rsidP="00031A45">
            <w:pPr>
              <w:widowControl w:val="0"/>
              <w:spacing w:line="294" w:lineRule="exact"/>
              <w:jc w:val="center"/>
              <w:rPr>
                <w:rFonts w:ascii="Arial" w:eastAsia="Arial Unicode MS" w:hAnsi="Arial" w:cs="Arial"/>
                <w:sz w:val="22"/>
                <w:szCs w:val="22"/>
              </w:rPr>
            </w:pPr>
            <w:r>
              <w:rPr>
                <w:rFonts w:ascii="Arial" w:eastAsia="Arial Unicode MS" w:hAnsi="Arial" w:cs="Arial"/>
                <w:sz w:val="22"/>
                <w:szCs w:val="22"/>
              </w:rPr>
              <w:t>1,8</w:t>
            </w:r>
          </w:p>
        </w:tc>
      </w:tr>
      <w:tr w:rsidR="009C45A6" w:rsidRPr="000268C8" w14:paraId="26D836F7" w14:textId="77777777" w:rsidTr="00031A45">
        <w:trPr>
          <w:trHeight w:hRule="exact" w:val="264"/>
          <w:jc w:val="center"/>
        </w:trPr>
        <w:tc>
          <w:tcPr>
            <w:tcW w:w="720" w:type="dxa"/>
            <w:tcBorders>
              <w:top w:val="single" w:sz="4" w:space="0" w:color="auto"/>
              <w:left w:val="single" w:sz="4" w:space="0" w:color="auto"/>
            </w:tcBorders>
            <w:shd w:val="clear" w:color="auto" w:fill="FFFFFF"/>
            <w:vAlign w:val="bottom"/>
          </w:tcPr>
          <w:p w14:paraId="3A19E94B" w14:textId="77777777" w:rsidR="009C45A6" w:rsidRPr="000268C8" w:rsidRDefault="009C45A6" w:rsidP="00031A45">
            <w:pPr>
              <w:widowControl w:val="0"/>
              <w:spacing w:line="294" w:lineRule="exact"/>
              <w:ind w:left="280"/>
              <w:rPr>
                <w:rFonts w:ascii="Arial" w:eastAsia="Arial Unicode MS" w:hAnsi="Arial" w:cs="Arial"/>
                <w:sz w:val="22"/>
                <w:szCs w:val="22"/>
              </w:rPr>
            </w:pPr>
            <w:r w:rsidRPr="000268C8">
              <w:rPr>
                <w:rFonts w:ascii="Arial" w:eastAsia="Arial Unicode MS" w:hAnsi="Arial" w:cs="Arial"/>
                <w:sz w:val="22"/>
                <w:szCs w:val="22"/>
              </w:rPr>
              <w:t>4.</w:t>
            </w:r>
          </w:p>
        </w:tc>
        <w:tc>
          <w:tcPr>
            <w:tcW w:w="4520" w:type="dxa"/>
            <w:tcBorders>
              <w:top w:val="single" w:sz="4" w:space="0" w:color="auto"/>
              <w:left w:val="single" w:sz="4" w:space="0" w:color="auto"/>
            </w:tcBorders>
            <w:shd w:val="clear" w:color="auto" w:fill="FFFFFF"/>
            <w:vAlign w:val="bottom"/>
          </w:tcPr>
          <w:p w14:paraId="0F17C262"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Pył ogółem</w:t>
            </w:r>
          </w:p>
        </w:tc>
        <w:tc>
          <w:tcPr>
            <w:tcW w:w="4111" w:type="dxa"/>
            <w:tcBorders>
              <w:top w:val="single" w:sz="4" w:space="0" w:color="auto"/>
              <w:left w:val="single" w:sz="4" w:space="0" w:color="auto"/>
              <w:right w:val="single" w:sz="4" w:space="0" w:color="auto"/>
            </w:tcBorders>
            <w:shd w:val="clear" w:color="auto" w:fill="FFFFFF"/>
            <w:vAlign w:val="bottom"/>
          </w:tcPr>
          <w:p w14:paraId="1D88DECE" w14:textId="77777777" w:rsidR="009C45A6" w:rsidRPr="000268C8" w:rsidRDefault="009C45A6" w:rsidP="00031A45">
            <w:pPr>
              <w:widowControl w:val="0"/>
              <w:spacing w:line="294" w:lineRule="exact"/>
              <w:jc w:val="center"/>
              <w:rPr>
                <w:rFonts w:ascii="Arial" w:eastAsia="Arial Unicode MS" w:hAnsi="Arial" w:cs="Arial"/>
                <w:sz w:val="22"/>
                <w:szCs w:val="22"/>
              </w:rPr>
            </w:pPr>
            <w:r w:rsidRPr="000268C8">
              <w:rPr>
                <w:rFonts w:ascii="Arial" w:eastAsia="Arial Unicode MS" w:hAnsi="Arial" w:cs="Arial"/>
                <w:sz w:val="22"/>
                <w:szCs w:val="22"/>
              </w:rPr>
              <w:t>0,</w:t>
            </w:r>
            <w:r>
              <w:rPr>
                <w:rFonts w:ascii="Arial" w:eastAsia="Arial Unicode MS" w:hAnsi="Arial" w:cs="Arial"/>
                <w:sz w:val="22"/>
                <w:szCs w:val="22"/>
              </w:rPr>
              <w:t>1823</w:t>
            </w:r>
          </w:p>
        </w:tc>
      </w:tr>
      <w:tr w:rsidR="009C45A6" w:rsidRPr="000268C8" w14:paraId="1033535F" w14:textId="77777777" w:rsidTr="00031A45">
        <w:trPr>
          <w:trHeight w:hRule="exact" w:val="259"/>
          <w:jc w:val="center"/>
        </w:trPr>
        <w:tc>
          <w:tcPr>
            <w:tcW w:w="720" w:type="dxa"/>
            <w:tcBorders>
              <w:top w:val="single" w:sz="4" w:space="0" w:color="auto"/>
              <w:left w:val="single" w:sz="4" w:space="0" w:color="auto"/>
            </w:tcBorders>
            <w:shd w:val="clear" w:color="auto" w:fill="FFFFFF"/>
            <w:vAlign w:val="bottom"/>
          </w:tcPr>
          <w:p w14:paraId="4FC16910" w14:textId="77777777" w:rsidR="009C45A6" w:rsidRPr="000268C8" w:rsidRDefault="009C45A6" w:rsidP="00031A45">
            <w:pPr>
              <w:widowControl w:val="0"/>
              <w:spacing w:line="294" w:lineRule="exact"/>
              <w:ind w:left="280"/>
              <w:rPr>
                <w:rFonts w:ascii="Arial" w:eastAsia="Arial Unicode MS" w:hAnsi="Arial" w:cs="Arial"/>
                <w:sz w:val="22"/>
                <w:szCs w:val="22"/>
              </w:rPr>
            </w:pPr>
            <w:r w:rsidRPr="000268C8">
              <w:rPr>
                <w:rFonts w:ascii="Arial" w:eastAsia="Arial Unicode MS" w:hAnsi="Arial" w:cs="Arial"/>
                <w:sz w:val="22"/>
                <w:szCs w:val="22"/>
              </w:rPr>
              <w:t>5.</w:t>
            </w:r>
          </w:p>
        </w:tc>
        <w:tc>
          <w:tcPr>
            <w:tcW w:w="4520" w:type="dxa"/>
            <w:tcBorders>
              <w:top w:val="single" w:sz="4" w:space="0" w:color="auto"/>
              <w:left w:val="single" w:sz="4" w:space="0" w:color="auto"/>
            </w:tcBorders>
            <w:shd w:val="clear" w:color="auto" w:fill="FFFFFF"/>
            <w:vAlign w:val="bottom"/>
          </w:tcPr>
          <w:p w14:paraId="49E861A7"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Pył zawieszony PM 10</w:t>
            </w:r>
          </w:p>
        </w:tc>
        <w:tc>
          <w:tcPr>
            <w:tcW w:w="4111" w:type="dxa"/>
            <w:tcBorders>
              <w:top w:val="single" w:sz="4" w:space="0" w:color="auto"/>
              <w:left w:val="single" w:sz="4" w:space="0" w:color="auto"/>
              <w:right w:val="single" w:sz="4" w:space="0" w:color="auto"/>
            </w:tcBorders>
            <w:shd w:val="clear" w:color="auto" w:fill="FFFFFF"/>
            <w:vAlign w:val="bottom"/>
          </w:tcPr>
          <w:p w14:paraId="72F73183" w14:textId="77777777" w:rsidR="009C45A6" w:rsidRPr="000268C8" w:rsidRDefault="009C45A6" w:rsidP="00031A45">
            <w:pPr>
              <w:widowControl w:val="0"/>
              <w:spacing w:line="294" w:lineRule="exact"/>
              <w:jc w:val="center"/>
              <w:rPr>
                <w:rFonts w:ascii="Arial" w:eastAsia="Arial Unicode MS" w:hAnsi="Arial" w:cs="Arial"/>
                <w:sz w:val="22"/>
                <w:szCs w:val="22"/>
              </w:rPr>
            </w:pPr>
            <w:r>
              <w:rPr>
                <w:rFonts w:ascii="Arial" w:eastAsia="Arial Unicode MS" w:hAnsi="Arial" w:cs="Arial"/>
                <w:sz w:val="22"/>
                <w:szCs w:val="22"/>
              </w:rPr>
              <w:t>0,1823</w:t>
            </w:r>
          </w:p>
        </w:tc>
      </w:tr>
      <w:tr w:rsidR="009C45A6" w:rsidRPr="000268C8" w14:paraId="5C1DD6A7" w14:textId="77777777" w:rsidTr="00031A45">
        <w:trPr>
          <w:trHeight w:hRule="exact" w:val="283"/>
          <w:jc w:val="center"/>
        </w:trPr>
        <w:tc>
          <w:tcPr>
            <w:tcW w:w="720" w:type="dxa"/>
            <w:tcBorders>
              <w:top w:val="single" w:sz="4" w:space="0" w:color="auto"/>
              <w:left w:val="single" w:sz="4" w:space="0" w:color="auto"/>
              <w:bottom w:val="single" w:sz="4" w:space="0" w:color="auto"/>
            </w:tcBorders>
            <w:shd w:val="clear" w:color="auto" w:fill="FFFFFF"/>
            <w:vAlign w:val="bottom"/>
          </w:tcPr>
          <w:p w14:paraId="1C1222D4" w14:textId="77777777" w:rsidR="009C45A6" w:rsidRPr="000268C8" w:rsidRDefault="009C45A6" w:rsidP="00031A45">
            <w:pPr>
              <w:widowControl w:val="0"/>
              <w:spacing w:line="294" w:lineRule="exact"/>
              <w:ind w:left="280"/>
              <w:rPr>
                <w:rFonts w:ascii="Arial" w:eastAsia="Arial Unicode MS" w:hAnsi="Arial" w:cs="Arial"/>
                <w:sz w:val="22"/>
                <w:szCs w:val="22"/>
              </w:rPr>
            </w:pPr>
            <w:r w:rsidRPr="000268C8">
              <w:rPr>
                <w:rFonts w:ascii="Arial" w:eastAsia="Arial Unicode MS" w:hAnsi="Arial" w:cs="Arial"/>
                <w:sz w:val="22"/>
                <w:szCs w:val="22"/>
              </w:rPr>
              <w:t>6.</w:t>
            </w:r>
          </w:p>
        </w:tc>
        <w:tc>
          <w:tcPr>
            <w:tcW w:w="4520" w:type="dxa"/>
            <w:tcBorders>
              <w:top w:val="single" w:sz="4" w:space="0" w:color="auto"/>
              <w:left w:val="single" w:sz="4" w:space="0" w:color="auto"/>
              <w:bottom w:val="single" w:sz="4" w:space="0" w:color="auto"/>
            </w:tcBorders>
            <w:shd w:val="clear" w:color="auto" w:fill="FFFFFF"/>
            <w:vAlign w:val="bottom"/>
          </w:tcPr>
          <w:p w14:paraId="7ECEE525" w14:textId="77777777" w:rsidR="009C45A6" w:rsidRPr="000268C8" w:rsidRDefault="009C45A6" w:rsidP="00031A45">
            <w:pPr>
              <w:widowControl w:val="0"/>
              <w:spacing w:line="294" w:lineRule="exact"/>
              <w:rPr>
                <w:rFonts w:ascii="Arial" w:eastAsia="Arial Unicode MS" w:hAnsi="Arial" w:cs="Arial"/>
                <w:sz w:val="22"/>
                <w:szCs w:val="22"/>
              </w:rPr>
            </w:pPr>
            <w:r w:rsidRPr="000268C8">
              <w:rPr>
                <w:rFonts w:ascii="Arial" w:eastAsia="Arial Unicode MS" w:hAnsi="Arial" w:cs="Arial"/>
                <w:sz w:val="22"/>
                <w:szCs w:val="22"/>
              </w:rPr>
              <w:t>Pył zawieszony PM2,5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6239BD3E" w14:textId="77777777" w:rsidR="009C45A6" w:rsidRPr="000268C8" w:rsidRDefault="009C45A6" w:rsidP="00031A45">
            <w:pPr>
              <w:widowControl w:val="0"/>
              <w:spacing w:line="294" w:lineRule="exact"/>
              <w:jc w:val="center"/>
              <w:rPr>
                <w:rFonts w:ascii="Arial" w:eastAsia="Arial Unicode MS" w:hAnsi="Arial" w:cs="Arial"/>
                <w:sz w:val="22"/>
                <w:szCs w:val="22"/>
              </w:rPr>
            </w:pPr>
            <w:r>
              <w:rPr>
                <w:rFonts w:ascii="Arial" w:eastAsia="Arial Unicode MS" w:hAnsi="Arial" w:cs="Arial"/>
                <w:sz w:val="22"/>
                <w:szCs w:val="22"/>
              </w:rPr>
              <w:t>0,182</w:t>
            </w:r>
          </w:p>
        </w:tc>
      </w:tr>
    </w:tbl>
    <w:p w14:paraId="7FC0AA6B" w14:textId="77777777" w:rsidR="009C45A6" w:rsidRDefault="009C45A6" w:rsidP="009C45A6">
      <w:pPr>
        <w:widowControl w:val="0"/>
        <w:adjustRightInd w:val="0"/>
        <w:spacing w:after="240" w:line="276" w:lineRule="auto"/>
        <w:jc w:val="both"/>
        <w:textAlignment w:val="baseline"/>
        <w:rPr>
          <w:rFonts w:ascii="Arial" w:hAnsi="Arial" w:cs="Arial"/>
          <w:b/>
        </w:rPr>
      </w:pPr>
      <w:r w:rsidRPr="003E66F7">
        <w:rPr>
          <w:rFonts w:ascii="Arial" w:hAnsi="Arial" w:cs="Arial"/>
          <w:bCs/>
          <w:sz w:val="16"/>
          <w:szCs w:val="16"/>
        </w:rPr>
        <w:t>* - jako suma metalu i jego związków w pyle zawieszonym PM10</w:t>
      </w:r>
    </w:p>
    <w:p w14:paraId="1D56BE57" w14:textId="77777777" w:rsidR="009C45A6" w:rsidRDefault="009C45A6" w:rsidP="008874B4">
      <w:pPr>
        <w:pStyle w:val="Nagwek5"/>
      </w:pPr>
      <w:r w:rsidRPr="001E1EF9">
        <w:rPr>
          <w:b/>
        </w:rPr>
        <w:t>I.8.</w:t>
      </w:r>
      <w:r w:rsidRPr="001E1EF9">
        <w:t xml:space="preserve"> Dodaję </w:t>
      </w:r>
      <w:r w:rsidRPr="00E723F3">
        <w:rPr>
          <w:b/>
        </w:rPr>
        <w:t>Tabelę 8A</w:t>
      </w:r>
      <w:r>
        <w:t xml:space="preserve"> do punktu III</w:t>
      </w:r>
      <w:r w:rsidRPr="001E1EF9">
        <w:rPr>
          <w:b/>
        </w:rPr>
        <w:t>.</w:t>
      </w:r>
      <w:r>
        <w:rPr>
          <w:b/>
        </w:rPr>
        <w:t>1.</w:t>
      </w:r>
      <w:r w:rsidRPr="001E1EF9">
        <w:rPr>
          <w:b/>
        </w:rPr>
        <w:t xml:space="preserve"> </w:t>
      </w:r>
      <w:r w:rsidRPr="001E1EF9">
        <w:t>o brzmieniu:</w:t>
      </w:r>
    </w:p>
    <w:p w14:paraId="23D0BFA3" w14:textId="77777777" w:rsidR="009C45A6" w:rsidRPr="00C9617F" w:rsidRDefault="009C45A6" w:rsidP="009C45A6">
      <w:pPr>
        <w:spacing w:line="276" w:lineRule="auto"/>
        <w:ind w:left="142"/>
        <w:rPr>
          <w:rFonts w:ascii="Arial" w:hAnsi="Arial" w:cs="Arial"/>
          <w:b/>
          <w:bCs/>
        </w:rPr>
      </w:pPr>
      <w:r>
        <w:rPr>
          <w:rFonts w:ascii="Arial" w:hAnsi="Arial" w:cs="Arial"/>
          <w:b/>
          <w:bCs/>
        </w:rPr>
        <w:t>„</w:t>
      </w:r>
      <w:r w:rsidRPr="00C9617F">
        <w:rPr>
          <w:rFonts w:ascii="Arial" w:hAnsi="Arial" w:cs="Arial"/>
          <w:b/>
          <w:bCs/>
        </w:rPr>
        <w:t>Tabela 8A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8A"/>
        <w:tblDescription w:val="Parametry emitora E1"/>
      </w:tblPr>
      <w:tblGrid>
        <w:gridCol w:w="987"/>
        <w:gridCol w:w="1408"/>
        <w:gridCol w:w="2010"/>
        <w:gridCol w:w="1508"/>
        <w:gridCol w:w="1549"/>
        <w:gridCol w:w="1492"/>
      </w:tblGrid>
      <w:tr w:rsidR="009C45A6" w:rsidRPr="002C3A1A" w14:paraId="0D95620E" w14:textId="77777777" w:rsidTr="00031A45">
        <w:tc>
          <w:tcPr>
            <w:tcW w:w="993" w:type="dxa"/>
            <w:shd w:val="clear" w:color="auto" w:fill="auto"/>
            <w:vAlign w:val="center"/>
          </w:tcPr>
          <w:p w14:paraId="1A549441"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Emitor</w:t>
            </w:r>
          </w:p>
        </w:tc>
        <w:tc>
          <w:tcPr>
            <w:tcW w:w="1417" w:type="dxa"/>
            <w:shd w:val="clear" w:color="auto" w:fill="auto"/>
            <w:vAlign w:val="center"/>
          </w:tcPr>
          <w:p w14:paraId="39C83264"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Wysokość emitora</w:t>
            </w:r>
          </w:p>
          <w:p w14:paraId="504209AF"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[m]</w:t>
            </w:r>
          </w:p>
        </w:tc>
        <w:tc>
          <w:tcPr>
            <w:tcW w:w="2087" w:type="dxa"/>
            <w:shd w:val="clear" w:color="auto" w:fill="auto"/>
            <w:vAlign w:val="center"/>
          </w:tcPr>
          <w:p w14:paraId="107A52DF"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Średnica emitora</w:t>
            </w:r>
            <w:r>
              <w:rPr>
                <w:rFonts w:ascii="Arial" w:hAnsi="Arial" w:cs="Arial"/>
                <w:b/>
                <w:sz w:val="22"/>
                <w:szCs w:val="22"/>
              </w:rPr>
              <w:t xml:space="preserve"> </w:t>
            </w:r>
            <w:r w:rsidRPr="002C3A1A">
              <w:rPr>
                <w:rFonts w:ascii="Arial" w:hAnsi="Arial" w:cs="Arial"/>
                <w:b/>
                <w:sz w:val="22"/>
                <w:szCs w:val="22"/>
              </w:rPr>
              <w:t>u wylotu</w:t>
            </w:r>
          </w:p>
          <w:p w14:paraId="3FC9F5C0"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[m]</w:t>
            </w:r>
          </w:p>
        </w:tc>
        <w:tc>
          <w:tcPr>
            <w:tcW w:w="1535" w:type="dxa"/>
            <w:shd w:val="clear" w:color="auto" w:fill="auto"/>
            <w:vAlign w:val="center"/>
          </w:tcPr>
          <w:p w14:paraId="41E59E31" w14:textId="77777777" w:rsidR="009C45A6" w:rsidRPr="002C3A1A" w:rsidRDefault="009C45A6" w:rsidP="00031A45">
            <w:pPr>
              <w:tabs>
                <w:tab w:val="left" w:pos="0"/>
                <w:tab w:val="left" w:pos="720"/>
              </w:tabs>
              <w:jc w:val="center"/>
              <w:rPr>
                <w:rFonts w:ascii="Arial" w:hAnsi="Arial" w:cs="Arial"/>
                <w:b/>
                <w:sz w:val="22"/>
                <w:szCs w:val="22"/>
              </w:rPr>
            </w:pPr>
            <w:r w:rsidRPr="002C3A1A">
              <w:rPr>
                <w:rFonts w:ascii="Arial" w:hAnsi="Arial" w:cs="Arial"/>
                <w:b/>
                <w:sz w:val="22"/>
                <w:szCs w:val="22"/>
              </w:rPr>
              <w:t>Prędkość gazów na wylocie z emitora</w:t>
            </w:r>
          </w:p>
          <w:p w14:paraId="20F296AB"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[m/s]</w:t>
            </w:r>
          </w:p>
        </w:tc>
        <w:tc>
          <w:tcPr>
            <w:tcW w:w="1549" w:type="dxa"/>
            <w:shd w:val="clear" w:color="auto" w:fill="auto"/>
            <w:vAlign w:val="center"/>
          </w:tcPr>
          <w:p w14:paraId="158AE1EF" w14:textId="77777777" w:rsidR="009C45A6" w:rsidRPr="002C3A1A" w:rsidRDefault="009C45A6" w:rsidP="00031A45">
            <w:pPr>
              <w:tabs>
                <w:tab w:val="left" w:pos="0"/>
                <w:tab w:val="left" w:pos="720"/>
              </w:tabs>
              <w:jc w:val="center"/>
              <w:rPr>
                <w:rFonts w:ascii="Arial" w:hAnsi="Arial" w:cs="Arial"/>
                <w:b/>
                <w:sz w:val="22"/>
                <w:szCs w:val="22"/>
              </w:rPr>
            </w:pPr>
            <w:r w:rsidRPr="002C3A1A">
              <w:rPr>
                <w:rFonts w:ascii="Arial" w:hAnsi="Arial" w:cs="Arial"/>
                <w:b/>
                <w:sz w:val="22"/>
                <w:szCs w:val="22"/>
              </w:rPr>
              <w:t>Temperatura gazów odlotowych na wylocie emitora</w:t>
            </w:r>
          </w:p>
          <w:p w14:paraId="0C0A5010"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[K]</w:t>
            </w:r>
          </w:p>
        </w:tc>
        <w:tc>
          <w:tcPr>
            <w:tcW w:w="1535" w:type="dxa"/>
            <w:shd w:val="clear" w:color="auto" w:fill="auto"/>
            <w:vAlign w:val="center"/>
          </w:tcPr>
          <w:p w14:paraId="02AE3F2C" w14:textId="77777777" w:rsidR="009C45A6" w:rsidRPr="002C3A1A" w:rsidRDefault="009C45A6" w:rsidP="00031A45">
            <w:pPr>
              <w:tabs>
                <w:tab w:val="left" w:pos="0"/>
                <w:tab w:val="left" w:pos="720"/>
              </w:tabs>
              <w:jc w:val="center"/>
              <w:rPr>
                <w:rFonts w:ascii="Arial" w:hAnsi="Arial" w:cs="Arial"/>
                <w:b/>
                <w:sz w:val="22"/>
                <w:szCs w:val="22"/>
              </w:rPr>
            </w:pPr>
            <w:r w:rsidRPr="002C3A1A">
              <w:rPr>
                <w:rFonts w:ascii="Arial" w:hAnsi="Arial" w:cs="Arial"/>
                <w:b/>
                <w:sz w:val="22"/>
                <w:szCs w:val="22"/>
              </w:rPr>
              <w:t>Czas pracy emitora</w:t>
            </w:r>
          </w:p>
          <w:p w14:paraId="71BA27CA" w14:textId="77777777" w:rsidR="009C45A6" w:rsidRPr="002C3A1A" w:rsidRDefault="009C45A6" w:rsidP="00031A45">
            <w:pPr>
              <w:tabs>
                <w:tab w:val="left" w:pos="360"/>
                <w:tab w:val="left" w:pos="720"/>
              </w:tabs>
              <w:jc w:val="center"/>
              <w:rPr>
                <w:rFonts w:ascii="Arial" w:hAnsi="Arial" w:cs="Arial"/>
                <w:b/>
                <w:sz w:val="22"/>
                <w:szCs w:val="22"/>
              </w:rPr>
            </w:pPr>
            <w:r w:rsidRPr="002C3A1A">
              <w:rPr>
                <w:rFonts w:ascii="Arial" w:hAnsi="Arial" w:cs="Arial"/>
                <w:b/>
                <w:sz w:val="22"/>
                <w:szCs w:val="22"/>
              </w:rPr>
              <w:t>[h/rok]</w:t>
            </w:r>
          </w:p>
        </w:tc>
      </w:tr>
      <w:tr w:rsidR="009C45A6" w:rsidRPr="002C3A1A" w14:paraId="6B915D72" w14:textId="77777777" w:rsidTr="00031A45">
        <w:tc>
          <w:tcPr>
            <w:tcW w:w="993" w:type="dxa"/>
            <w:shd w:val="clear" w:color="auto" w:fill="auto"/>
            <w:vAlign w:val="center"/>
          </w:tcPr>
          <w:p w14:paraId="36DF6C42" w14:textId="77777777" w:rsidR="009C45A6" w:rsidRDefault="009C45A6" w:rsidP="00031A45">
            <w:pPr>
              <w:tabs>
                <w:tab w:val="left" w:pos="360"/>
                <w:tab w:val="left" w:pos="720"/>
              </w:tabs>
              <w:jc w:val="center"/>
              <w:rPr>
                <w:rFonts w:ascii="Arial" w:hAnsi="Arial" w:cs="Arial"/>
                <w:sz w:val="22"/>
                <w:szCs w:val="22"/>
              </w:rPr>
            </w:pPr>
            <w:r w:rsidRPr="002C3A1A">
              <w:rPr>
                <w:rFonts w:ascii="Arial" w:hAnsi="Arial" w:cs="Arial"/>
                <w:sz w:val="22"/>
                <w:szCs w:val="22"/>
              </w:rPr>
              <w:t>E1</w:t>
            </w:r>
          </w:p>
          <w:p w14:paraId="3448EA28" w14:textId="77777777" w:rsidR="009C45A6" w:rsidRPr="002C3A1A" w:rsidRDefault="009C45A6" w:rsidP="00031A45">
            <w:pPr>
              <w:tabs>
                <w:tab w:val="left" w:pos="360"/>
                <w:tab w:val="left" w:pos="720"/>
              </w:tabs>
              <w:jc w:val="center"/>
              <w:rPr>
                <w:rFonts w:ascii="Arial" w:hAnsi="Arial" w:cs="Arial"/>
                <w:sz w:val="22"/>
                <w:szCs w:val="22"/>
              </w:rPr>
            </w:pPr>
            <w:r>
              <w:rPr>
                <w:rFonts w:ascii="Arial" w:hAnsi="Arial" w:cs="Arial"/>
                <w:sz w:val="22"/>
                <w:szCs w:val="22"/>
              </w:rPr>
              <w:t>otwarty</w:t>
            </w:r>
          </w:p>
        </w:tc>
        <w:tc>
          <w:tcPr>
            <w:tcW w:w="1417" w:type="dxa"/>
            <w:shd w:val="clear" w:color="auto" w:fill="auto"/>
            <w:vAlign w:val="center"/>
          </w:tcPr>
          <w:p w14:paraId="6C4BD3A0" w14:textId="77777777" w:rsidR="009C45A6" w:rsidRPr="002C3A1A" w:rsidRDefault="009C45A6" w:rsidP="00031A45">
            <w:pPr>
              <w:tabs>
                <w:tab w:val="left" w:pos="360"/>
                <w:tab w:val="left" w:pos="720"/>
              </w:tabs>
              <w:jc w:val="center"/>
              <w:rPr>
                <w:rFonts w:ascii="Arial" w:hAnsi="Arial" w:cs="Arial"/>
                <w:sz w:val="22"/>
                <w:szCs w:val="22"/>
              </w:rPr>
            </w:pPr>
            <w:r>
              <w:rPr>
                <w:rFonts w:ascii="Arial" w:hAnsi="Arial" w:cs="Arial"/>
                <w:sz w:val="22"/>
                <w:szCs w:val="22"/>
              </w:rPr>
              <w:t>10</w:t>
            </w:r>
          </w:p>
        </w:tc>
        <w:tc>
          <w:tcPr>
            <w:tcW w:w="2087" w:type="dxa"/>
            <w:shd w:val="clear" w:color="auto" w:fill="auto"/>
            <w:vAlign w:val="center"/>
          </w:tcPr>
          <w:p w14:paraId="34028BD3" w14:textId="77777777" w:rsidR="009C45A6" w:rsidRPr="002C3A1A" w:rsidRDefault="009C45A6" w:rsidP="00031A45">
            <w:pPr>
              <w:tabs>
                <w:tab w:val="left" w:pos="360"/>
                <w:tab w:val="left" w:pos="720"/>
              </w:tabs>
              <w:jc w:val="center"/>
              <w:rPr>
                <w:rFonts w:ascii="Arial" w:hAnsi="Arial" w:cs="Arial"/>
                <w:sz w:val="22"/>
                <w:szCs w:val="22"/>
              </w:rPr>
            </w:pPr>
            <w:r>
              <w:rPr>
                <w:rFonts w:ascii="Arial" w:hAnsi="Arial" w:cs="Arial"/>
                <w:sz w:val="22"/>
                <w:szCs w:val="22"/>
              </w:rPr>
              <w:t>0,7 x 1,3</w:t>
            </w:r>
          </w:p>
        </w:tc>
        <w:tc>
          <w:tcPr>
            <w:tcW w:w="1535" w:type="dxa"/>
            <w:shd w:val="clear" w:color="auto" w:fill="auto"/>
            <w:vAlign w:val="center"/>
          </w:tcPr>
          <w:p w14:paraId="60BAEA4D" w14:textId="77777777" w:rsidR="009C45A6" w:rsidRPr="002C3A1A" w:rsidRDefault="009C45A6" w:rsidP="00031A45">
            <w:pPr>
              <w:tabs>
                <w:tab w:val="left" w:pos="360"/>
                <w:tab w:val="left" w:pos="720"/>
              </w:tabs>
              <w:jc w:val="center"/>
              <w:rPr>
                <w:rFonts w:ascii="Arial" w:hAnsi="Arial" w:cs="Arial"/>
                <w:sz w:val="22"/>
                <w:szCs w:val="22"/>
              </w:rPr>
            </w:pPr>
            <w:r>
              <w:rPr>
                <w:rFonts w:ascii="Arial" w:hAnsi="Arial" w:cs="Arial"/>
                <w:sz w:val="22"/>
                <w:szCs w:val="22"/>
              </w:rPr>
              <w:t>4,9</w:t>
            </w:r>
          </w:p>
        </w:tc>
        <w:tc>
          <w:tcPr>
            <w:tcW w:w="1549" w:type="dxa"/>
            <w:shd w:val="clear" w:color="auto" w:fill="auto"/>
            <w:vAlign w:val="center"/>
          </w:tcPr>
          <w:p w14:paraId="7DBB8534" w14:textId="77777777" w:rsidR="009C45A6" w:rsidRPr="002C3A1A" w:rsidRDefault="009C45A6" w:rsidP="00031A45">
            <w:pPr>
              <w:tabs>
                <w:tab w:val="left" w:pos="360"/>
                <w:tab w:val="left" w:pos="720"/>
              </w:tabs>
              <w:jc w:val="center"/>
              <w:rPr>
                <w:rFonts w:ascii="Arial" w:hAnsi="Arial" w:cs="Arial"/>
                <w:sz w:val="22"/>
                <w:szCs w:val="22"/>
              </w:rPr>
            </w:pPr>
            <w:r w:rsidRPr="002C3A1A">
              <w:rPr>
                <w:rFonts w:ascii="Arial" w:hAnsi="Arial" w:cs="Arial"/>
                <w:sz w:val="22"/>
                <w:szCs w:val="22"/>
              </w:rPr>
              <w:t>2</w:t>
            </w:r>
            <w:r>
              <w:rPr>
                <w:rFonts w:ascii="Arial" w:hAnsi="Arial" w:cs="Arial"/>
                <w:sz w:val="22"/>
                <w:szCs w:val="22"/>
              </w:rPr>
              <w:t>84</w:t>
            </w:r>
          </w:p>
        </w:tc>
        <w:tc>
          <w:tcPr>
            <w:tcW w:w="1535" w:type="dxa"/>
            <w:shd w:val="clear" w:color="auto" w:fill="auto"/>
            <w:vAlign w:val="center"/>
          </w:tcPr>
          <w:p w14:paraId="1DF2180D" w14:textId="77777777" w:rsidR="009C45A6" w:rsidRPr="002C3A1A" w:rsidRDefault="009C45A6" w:rsidP="00031A45">
            <w:pPr>
              <w:tabs>
                <w:tab w:val="left" w:pos="360"/>
                <w:tab w:val="left" w:pos="720"/>
              </w:tabs>
              <w:jc w:val="center"/>
              <w:rPr>
                <w:rFonts w:ascii="Arial" w:hAnsi="Arial" w:cs="Arial"/>
                <w:sz w:val="22"/>
                <w:szCs w:val="22"/>
              </w:rPr>
            </w:pPr>
            <w:r>
              <w:rPr>
                <w:rFonts w:ascii="Arial" w:hAnsi="Arial" w:cs="Arial"/>
                <w:sz w:val="22"/>
                <w:szCs w:val="22"/>
              </w:rPr>
              <w:t>7200</w:t>
            </w:r>
          </w:p>
        </w:tc>
      </w:tr>
    </w:tbl>
    <w:p w14:paraId="42BADD7E" w14:textId="77777777" w:rsidR="009C45A6" w:rsidRDefault="009C45A6" w:rsidP="008874B4">
      <w:pPr>
        <w:pStyle w:val="Nagwek5"/>
        <w:spacing w:before="240"/>
      </w:pPr>
      <w:r>
        <w:rPr>
          <w:b/>
        </w:rPr>
        <w:t>I.9.</w:t>
      </w:r>
      <w:r>
        <w:t>Do punktu</w:t>
      </w:r>
      <w:r w:rsidRPr="000268C8">
        <w:rPr>
          <w:b/>
        </w:rPr>
        <w:t xml:space="preserve"> I</w:t>
      </w:r>
      <w:r>
        <w:rPr>
          <w:b/>
        </w:rPr>
        <w:t>I</w:t>
      </w:r>
      <w:r w:rsidRPr="000268C8">
        <w:rPr>
          <w:b/>
        </w:rPr>
        <w:t xml:space="preserve">I.1.2. </w:t>
      </w:r>
      <w:r>
        <w:t xml:space="preserve">dodaję </w:t>
      </w:r>
      <w:r w:rsidRPr="00E723F3">
        <w:rPr>
          <w:b/>
        </w:rPr>
        <w:t>Tabelę 9A</w:t>
      </w:r>
      <w:r>
        <w:t xml:space="preserve"> o</w:t>
      </w:r>
      <w:r w:rsidRPr="000268C8">
        <w:t xml:space="preserve"> brzmieni</w:t>
      </w:r>
      <w:r>
        <w:t>u</w:t>
      </w:r>
      <w:r w:rsidRPr="000268C8">
        <w:t>:</w:t>
      </w:r>
    </w:p>
    <w:p w14:paraId="15D00703" w14:textId="77777777" w:rsidR="009C45A6" w:rsidRPr="00234F3E" w:rsidRDefault="009C45A6" w:rsidP="009C45A6">
      <w:pPr>
        <w:widowControl w:val="0"/>
        <w:adjustRightInd w:val="0"/>
        <w:jc w:val="both"/>
        <w:textAlignment w:val="baseline"/>
        <w:rPr>
          <w:rFonts w:ascii="Arial" w:hAnsi="Arial" w:cs="Arial"/>
          <w:b/>
          <w:szCs w:val="20"/>
        </w:rPr>
      </w:pPr>
      <w:r>
        <w:rPr>
          <w:rFonts w:ascii="Arial" w:hAnsi="Arial" w:cs="Arial"/>
          <w:bCs/>
          <w:szCs w:val="20"/>
        </w:rPr>
        <w:t>„</w:t>
      </w:r>
      <w:r w:rsidRPr="00234F3E">
        <w:rPr>
          <w:rFonts w:ascii="Arial" w:hAnsi="Arial" w:cs="Arial"/>
          <w:b/>
          <w:szCs w:val="20"/>
        </w:rPr>
        <w:t>Tabela 9 A</w:t>
      </w:r>
    </w:p>
    <w:p w14:paraId="68A9C891" w14:textId="77777777" w:rsidR="009C45A6" w:rsidRDefault="009C45A6" w:rsidP="009C45A6">
      <w:pPr>
        <w:widowControl w:val="0"/>
        <w:adjustRightInd w:val="0"/>
        <w:spacing w:after="240"/>
        <w:jc w:val="both"/>
        <w:textAlignment w:val="baseline"/>
        <w:rPr>
          <w:rFonts w:ascii="Arial" w:hAnsi="Arial" w:cs="Arial"/>
          <w:bCs/>
          <w:szCs w:val="20"/>
        </w:rPr>
      </w:pPr>
      <w:r>
        <w:rPr>
          <w:rFonts w:ascii="Arial" w:hAnsi="Arial" w:cs="Arial"/>
          <w:bCs/>
          <w:szCs w:val="20"/>
        </w:rPr>
        <w:t>Środki techniczne ograniczające emisję substancji zanieczyszczających do powietrza -linia cynkowania.</w:t>
      </w:r>
    </w:p>
    <w:tbl>
      <w:tblPr>
        <w:tblOverlap w:val="never"/>
        <w:tblW w:w="9212" w:type="dxa"/>
        <w:jc w:val="center"/>
        <w:tblLayout w:type="fixed"/>
        <w:tblCellMar>
          <w:left w:w="10" w:type="dxa"/>
          <w:right w:w="10" w:type="dxa"/>
        </w:tblCellMar>
        <w:tblLook w:val="04A0" w:firstRow="1" w:lastRow="0" w:firstColumn="1" w:lastColumn="0" w:noHBand="0" w:noVBand="1"/>
        <w:tblCaption w:val="Tabela 9A"/>
        <w:tblDescription w:val="Środki techniczne ograniczające emisję substancji zanieczyszczających do powietrza z linii cynkowania"/>
      </w:tblPr>
      <w:tblGrid>
        <w:gridCol w:w="917"/>
        <w:gridCol w:w="2362"/>
        <w:gridCol w:w="3120"/>
        <w:gridCol w:w="1421"/>
        <w:gridCol w:w="1392"/>
      </w:tblGrid>
      <w:tr w:rsidR="009C45A6" w:rsidRPr="004D19C0" w14:paraId="52F3DCB1" w14:textId="77777777" w:rsidTr="00031A45">
        <w:trPr>
          <w:trHeight w:hRule="exact" w:val="1037"/>
          <w:jc w:val="center"/>
        </w:trPr>
        <w:tc>
          <w:tcPr>
            <w:tcW w:w="917" w:type="dxa"/>
            <w:tcBorders>
              <w:top w:val="single" w:sz="4" w:space="0" w:color="auto"/>
              <w:left w:val="single" w:sz="4" w:space="0" w:color="auto"/>
            </w:tcBorders>
            <w:shd w:val="clear" w:color="auto" w:fill="auto"/>
            <w:vAlign w:val="center"/>
          </w:tcPr>
          <w:p w14:paraId="548051A5" w14:textId="77777777" w:rsidR="009C45A6" w:rsidRPr="004D19C0" w:rsidRDefault="009C45A6" w:rsidP="00031A45">
            <w:pPr>
              <w:spacing w:line="308" w:lineRule="exact"/>
              <w:rPr>
                <w:rFonts w:ascii="Arial" w:hAnsi="Arial" w:cs="Arial"/>
                <w:sz w:val="22"/>
                <w:szCs w:val="22"/>
              </w:rPr>
            </w:pPr>
            <w:r w:rsidRPr="004D19C0">
              <w:rPr>
                <w:rStyle w:val="PogrubienieTeksttreci2115pt"/>
                <w:rFonts w:ascii="Arial" w:hAnsi="Arial" w:cs="Arial"/>
                <w:sz w:val="22"/>
                <w:szCs w:val="22"/>
              </w:rPr>
              <w:lastRenderedPageBreak/>
              <w:t>Emitor</w:t>
            </w:r>
          </w:p>
        </w:tc>
        <w:tc>
          <w:tcPr>
            <w:tcW w:w="2362" w:type="dxa"/>
            <w:tcBorders>
              <w:top w:val="single" w:sz="4" w:space="0" w:color="auto"/>
              <w:left w:val="single" w:sz="4" w:space="0" w:color="auto"/>
            </w:tcBorders>
            <w:shd w:val="clear" w:color="auto" w:fill="auto"/>
            <w:vAlign w:val="center"/>
          </w:tcPr>
          <w:p w14:paraId="59C90127" w14:textId="77777777" w:rsidR="009C45A6" w:rsidRPr="004D19C0" w:rsidRDefault="009C45A6" w:rsidP="00031A45">
            <w:pPr>
              <w:spacing w:line="308" w:lineRule="exact"/>
              <w:jc w:val="center"/>
              <w:rPr>
                <w:rFonts w:ascii="Arial" w:hAnsi="Arial" w:cs="Arial"/>
                <w:sz w:val="22"/>
                <w:szCs w:val="22"/>
              </w:rPr>
            </w:pPr>
            <w:r w:rsidRPr="004D19C0">
              <w:rPr>
                <w:rStyle w:val="PogrubienieTeksttreci2115pt"/>
                <w:rFonts w:ascii="Arial" w:hAnsi="Arial" w:cs="Arial"/>
                <w:sz w:val="22"/>
                <w:szCs w:val="22"/>
              </w:rPr>
              <w:t>Źródło emisji</w:t>
            </w:r>
          </w:p>
        </w:tc>
        <w:tc>
          <w:tcPr>
            <w:tcW w:w="3120" w:type="dxa"/>
            <w:tcBorders>
              <w:top w:val="single" w:sz="4" w:space="0" w:color="auto"/>
              <w:left w:val="single" w:sz="4" w:space="0" w:color="auto"/>
            </w:tcBorders>
            <w:shd w:val="clear" w:color="auto" w:fill="auto"/>
            <w:vAlign w:val="center"/>
          </w:tcPr>
          <w:p w14:paraId="0F3E29AF" w14:textId="77777777" w:rsidR="009C45A6" w:rsidRPr="004D19C0" w:rsidRDefault="009C45A6" w:rsidP="00031A45">
            <w:pPr>
              <w:spacing w:line="308" w:lineRule="exact"/>
              <w:jc w:val="center"/>
              <w:rPr>
                <w:rFonts w:ascii="Arial" w:hAnsi="Arial" w:cs="Arial"/>
                <w:sz w:val="22"/>
                <w:szCs w:val="22"/>
              </w:rPr>
            </w:pPr>
            <w:r w:rsidRPr="004D19C0">
              <w:rPr>
                <w:rStyle w:val="PogrubienieTeksttreci2115pt"/>
                <w:rFonts w:ascii="Arial" w:hAnsi="Arial" w:cs="Arial"/>
                <w:sz w:val="22"/>
                <w:szCs w:val="22"/>
              </w:rPr>
              <w:t>Rodzaj urządzenia</w:t>
            </w:r>
          </w:p>
        </w:tc>
        <w:tc>
          <w:tcPr>
            <w:tcW w:w="1421" w:type="dxa"/>
            <w:tcBorders>
              <w:top w:val="single" w:sz="4" w:space="0" w:color="auto"/>
              <w:left w:val="single" w:sz="4" w:space="0" w:color="auto"/>
            </w:tcBorders>
            <w:shd w:val="clear" w:color="auto" w:fill="auto"/>
            <w:vAlign w:val="bottom"/>
          </w:tcPr>
          <w:p w14:paraId="5ED1E35B" w14:textId="77777777" w:rsidR="009C45A6" w:rsidRPr="004D19C0" w:rsidRDefault="009C45A6" w:rsidP="00031A45">
            <w:pPr>
              <w:spacing w:line="250" w:lineRule="exact"/>
              <w:ind w:left="200"/>
              <w:rPr>
                <w:rFonts w:ascii="Arial" w:hAnsi="Arial" w:cs="Arial"/>
                <w:sz w:val="22"/>
                <w:szCs w:val="22"/>
              </w:rPr>
            </w:pPr>
            <w:r w:rsidRPr="004D19C0">
              <w:rPr>
                <w:rStyle w:val="PogrubienieTeksttreci2115pt"/>
                <w:rFonts w:ascii="Arial" w:hAnsi="Arial" w:cs="Arial"/>
                <w:sz w:val="22"/>
                <w:szCs w:val="22"/>
              </w:rPr>
              <w:t>Natężenie przepływu powietrza [m</w:t>
            </w:r>
            <w:r w:rsidRPr="004D19C0">
              <w:rPr>
                <w:rStyle w:val="PogrubienieTeksttreci2115pt"/>
                <w:rFonts w:ascii="Arial" w:hAnsi="Arial" w:cs="Arial"/>
                <w:sz w:val="22"/>
                <w:szCs w:val="22"/>
                <w:vertAlign w:val="superscript"/>
              </w:rPr>
              <w:t>3</w:t>
            </w:r>
            <w:r w:rsidRPr="004D19C0">
              <w:rPr>
                <w:rStyle w:val="PogrubienieTeksttreci2115pt"/>
                <w:rFonts w:ascii="Arial" w:hAnsi="Arial" w:cs="Arial"/>
                <w:sz w:val="22"/>
                <w:szCs w:val="22"/>
              </w:rPr>
              <w:t>/h]</w:t>
            </w:r>
          </w:p>
        </w:tc>
        <w:tc>
          <w:tcPr>
            <w:tcW w:w="1392" w:type="dxa"/>
            <w:tcBorders>
              <w:top w:val="single" w:sz="4" w:space="0" w:color="auto"/>
              <w:left w:val="single" w:sz="4" w:space="0" w:color="auto"/>
              <w:right w:val="single" w:sz="4" w:space="0" w:color="auto"/>
            </w:tcBorders>
            <w:shd w:val="clear" w:color="auto" w:fill="auto"/>
            <w:vAlign w:val="center"/>
          </w:tcPr>
          <w:p w14:paraId="350C1085" w14:textId="77777777" w:rsidR="009C45A6" w:rsidRPr="004D19C0" w:rsidRDefault="009C45A6" w:rsidP="00031A45">
            <w:pPr>
              <w:spacing w:line="308" w:lineRule="exact"/>
              <w:rPr>
                <w:rFonts w:ascii="Arial" w:hAnsi="Arial" w:cs="Arial"/>
                <w:sz w:val="22"/>
                <w:szCs w:val="22"/>
              </w:rPr>
            </w:pPr>
            <w:r w:rsidRPr="004D19C0">
              <w:rPr>
                <w:rStyle w:val="PogrubienieTeksttreci2115pt"/>
                <w:rFonts w:ascii="Arial" w:hAnsi="Arial" w:cs="Arial"/>
                <w:sz w:val="22"/>
                <w:szCs w:val="22"/>
              </w:rPr>
              <w:t>Sprawność</w:t>
            </w:r>
          </w:p>
          <w:p w14:paraId="2AE29ED3" w14:textId="77777777" w:rsidR="009C45A6" w:rsidRPr="004D19C0" w:rsidRDefault="009C45A6" w:rsidP="00031A45">
            <w:pPr>
              <w:jc w:val="center"/>
              <w:rPr>
                <w:rFonts w:ascii="Arial" w:hAnsi="Arial" w:cs="Arial"/>
                <w:sz w:val="22"/>
                <w:szCs w:val="22"/>
              </w:rPr>
            </w:pPr>
            <w:r w:rsidRPr="004D19C0">
              <w:rPr>
                <w:rStyle w:val="Teksttreci2"/>
                <w:rFonts w:ascii="Arial" w:hAnsi="Arial" w:cs="Arial"/>
              </w:rPr>
              <w:t>[%]</w:t>
            </w:r>
          </w:p>
        </w:tc>
      </w:tr>
      <w:tr w:rsidR="009C45A6" w:rsidRPr="004D19C0" w14:paraId="633A6F0B" w14:textId="77777777" w:rsidTr="00031A45">
        <w:trPr>
          <w:trHeight w:hRule="exact" w:val="1013"/>
          <w:jc w:val="center"/>
        </w:trPr>
        <w:tc>
          <w:tcPr>
            <w:tcW w:w="917" w:type="dxa"/>
            <w:vMerge w:val="restart"/>
            <w:tcBorders>
              <w:top w:val="single" w:sz="4" w:space="0" w:color="auto"/>
              <w:left w:val="single" w:sz="4" w:space="0" w:color="auto"/>
            </w:tcBorders>
            <w:shd w:val="clear" w:color="auto" w:fill="auto"/>
            <w:vAlign w:val="center"/>
          </w:tcPr>
          <w:p w14:paraId="70665C8C" w14:textId="77777777" w:rsidR="009C45A6" w:rsidRPr="004D19C0" w:rsidRDefault="009C45A6" w:rsidP="00031A45">
            <w:pPr>
              <w:jc w:val="center"/>
              <w:rPr>
                <w:rFonts w:ascii="Arial" w:hAnsi="Arial" w:cs="Arial"/>
                <w:sz w:val="22"/>
                <w:szCs w:val="22"/>
              </w:rPr>
            </w:pPr>
            <w:r w:rsidRPr="004D19C0">
              <w:rPr>
                <w:rStyle w:val="Teksttreci2"/>
                <w:rFonts w:ascii="Arial" w:hAnsi="Arial" w:cs="Arial"/>
              </w:rPr>
              <w:t>E1</w:t>
            </w:r>
          </w:p>
        </w:tc>
        <w:tc>
          <w:tcPr>
            <w:tcW w:w="2362" w:type="dxa"/>
            <w:vMerge w:val="restart"/>
            <w:tcBorders>
              <w:top w:val="single" w:sz="4" w:space="0" w:color="auto"/>
              <w:left w:val="single" w:sz="4" w:space="0" w:color="auto"/>
            </w:tcBorders>
            <w:shd w:val="clear" w:color="auto" w:fill="auto"/>
            <w:vAlign w:val="bottom"/>
          </w:tcPr>
          <w:p w14:paraId="21F9566E" w14:textId="77777777" w:rsidR="009C45A6" w:rsidRPr="004D19C0" w:rsidRDefault="009C45A6" w:rsidP="00031A45">
            <w:pPr>
              <w:spacing w:line="250" w:lineRule="exact"/>
              <w:rPr>
                <w:rFonts w:ascii="Arial" w:hAnsi="Arial" w:cs="Arial"/>
                <w:sz w:val="22"/>
                <w:szCs w:val="22"/>
              </w:rPr>
            </w:pPr>
            <w:r w:rsidRPr="004D19C0">
              <w:rPr>
                <w:rStyle w:val="Teksttreci2"/>
                <w:rFonts w:ascii="Arial" w:hAnsi="Arial" w:cs="Arial"/>
              </w:rPr>
              <w:t>Przygotowanie powierzchni, nakładanie powłok oraz obróbka międzyprocesowa i końcowa, prowadzona w 17 wannach</w:t>
            </w:r>
            <w:r>
              <w:rPr>
                <w:rStyle w:val="Teksttreci2"/>
                <w:rFonts w:ascii="Arial" w:hAnsi="Arial" w:cs="Arial"/>
              </w:rPr>
              <w:t xml:space="preserve"> </w:t>
            </w:r>
            <w:r w:rsidRPr="004D19C0">
              <w:rPr>
                <w:rStyle w:val="Teksttreci2"/>
                <w:rFonts w:ascii="Arial" w:hAnsi="Arial" w:cs="Arial"/>
              </w:rPr>
              <w:t>procesowych (odciąg zanieczyszczeń z wanien linii galwanicznej)</w:t>
            </w:r>
          </w:p>
        </w:tc>
        <w:tc>
          <w:tcPr>
            <w:tcW w:w="3120" w:type="dxa"/>
            <w:tcBorders>
              <w:top w:val="single" w:sz="4" w:space="0" w:color="auto"/>
              <w:left w:val="single" w:sz="4" w:space="0" w:color="auto"/>
            </w:tcBorders>
            <w:shd w:val="clear" w:color="auto" w:fill="auto"/>
            <w:vAlign w:val="bottom"/>
          </w:tcPr>
          <w:p w14:paraId="75757F44" w14:textId="77777777" w:rsidR="009C45A6" w:rsidRPr="004D19C0" w:rsidRDefault="009C45A6" w:rsidP="00031A45">
            <w:pPr>
              <w:spacing w:line="250" w:lineRule="exact"/>
              <w:rPr>
                <w:rFonts w:ascii="Arial" w:hAnsi="Arial" w:cs="Arial"/>
                <w:sz w:val="22"/>
                <w:szCs w:val="22"/>
              </w:rPr>
            </w:pPr>
            <w:r w:rsidRPr="004D19C0">
              <w:rPr>
                <w:rStyle w:val="Teksttreci2"/>
                <w:rFonts w:ascii="Arial" w:hAnsi="Arial" w:cs="Arial"/>
              </w:rPr>
              <w:t xml:space="preserve">Skruber alkaliczny pionowy z wypełnieniem stałym, zraszany wodnym roztworem alkalicznym w obiegu zamkniętym </w:t>
            </w:r>
          </w:p>
        </w:tc>
        <w:tc>
          <w:tcPr>
            <w:tcW w:w="1421" w:type="dxa"/>
            <w:tcBorders>
              <w:top w:val="single" w:sz="4" w:space="0" w:color="auto"/>
              <w:left w:val="single" w:sz="4" w:space="0" w:color="auto"/>
            </w:tcBorders>
            <w:shd w:val="clear" w:color="auto" w:fill="auto"/>
            <w:vAlign w:val="center"/>
          </w:tcPr>
          <w:p w14:paraId="37A05495" w14:textId="77777777" w:rsidR="009C45A6" w:rsidRPr="004D19C0" w:rsidRDefault="009C45A6" w:rsidP="00031A45">
            <w:pPr>
              <w:jc w:val="center"/>
              <w:rPr>
                <w:rFonts w:ascii="Arial" w:hAnsi="Arial" w:cs="Arial"/>
                <w:sz w:val="22"/>
                <w:szCs w:val="22"/>
              </w:rPr>
            </w:pPr>
            <w:r w:rsidRPr="004D19C0">
              <w:rPr>
                <w:rStyle w:val="Teksttreci2"/>
                <w:rFonts w:ascii="Arial" w:hAnsi="Arial" w:cs="Arial"/>
              </w:rPr>
              <w:t>10 000</w:t>
            </w:r>
          </w:p>
        </w:tc>
        <w:tc>
          <w:tcPr>
            <w:tcW w:w="1392" w:type="dxa"/>
            <w:tcBorders>
              <w:top w:val="single" w:sz="4" w:space="0" w:color="auto"/>
              <w:left w:val="single" w:sz="4" w:space="0" w:color="auto"/>
              <w:right w:val="single" w:sz="4" w:space="0" w:color="auto"/>
            </w:tcBorders>
            <w:shd w:val="clear" w:color="auto" w:fill="auto"/>
            <w:vAlign w:val="center"/>
          </w:tcPr>
          <w:p w14:paraId="1CD99BCB" w14:textId="77777777" w:rsidR="009C45A6" w:rsidRPr="004D19C0" w:rsidRDefault="009C45A6" w:rsidP="00031A45">
            <w:pPr>
              <w:jc w:val="center"/>
              <w:rPr>
                <w:rFonts w:ascii="Arial" w:hAnsi="Arial" w:cs="Arial"/>
                <w:sz w:val="22"/>
                <w:szCs w:val="22"/>
              </w:rPr>
            </w:pPr>
            <w:r w:rsidRPr="004D19C0">
              <w:rPr>
                <w:rStyle w:val="Teksttreci2"/>
                <w:rFonts w:ascii="Arial" w:hAnsi="Arial" w:cs="Arial"/>
              </w:rPr>
              <w:t>98</w:t>
            </w:r>
          </w:p>
        </w:tc>
      </w:tr>
      <w:tr w:rsidR="009C45A6" w:rsidRPr="004D19C0" w14:paraId="3DDDC767" w14:textId="77777777" w:rsidTr="00031A45">
        <w:trPr>
          <w:trHeight w:hRule="exact" w:val="2030"/>
          <w:jc w:val="center"/>
        </w:trPr>
        <w:tc>
          <w:tcPr>
            <w:tcW w:w="917" w:type="dxa"/>
            <w:vMerge/>
            <w:tcBorders>
              <w:left w:val="single" w:sz="4" w:space="0" w:color="auto"/>
              <w:bottom w:val="single" w:sz="4" w:space="0" w:color="auto"/>
            </w:tcBorders>
            <w:shd w:val="clear" w:color="auto" w:fill="auto"/>
            <w:vAlign w:val="center"/>
          </w:tcPr>
          <w:p w14:paraId="53C2F0F5" w14:textId="77777777" w:rsidR="009C45A6" w:rsidRPr="004D19C0" w:rsidRDefault="009C45A6" w:rsidP="00031A45">
            <w:pPr>
              <w:rPr>
                <w:rFonts w:ascii="Arial" w:hAnsi="Arial" w:cs="Arial"/>
                <w:sz w:val="22"/>
                <w:szCs w:val="22"/>
              </w:rPr>
            </w:pPr>
          </w:p>
        </w:tc>
        <w:tc>
          <w:tcPr>
            <w:tcW w:w="2362" w:type="dxa"/>
            <w:vMerge/>
            <w:tcBorders>
              <w:left w:val="single" w:sz="4" w:space="0" w:color="auto"/>
              <w:bottom w:val="single" w:sz="4" w:space="0" w:color="auto"/>
            </w:tcBorders>
            <w:shd w:val="clear" w:color="auto" w:fill="auto"/>
            <w:vAlign w:val="bottom"/>
          </w:tcPr>
          <w:p w14:paraId="78A2B96C" w14:textId="77777777" w:rsidR="009C45A6" w:rsidRPr="004D19C0" w:rsidRDefault="009C45A6" w:rsidP="00031A45">
            <w:pPr>
              <w:rPr>
                <w:rFonts w:ascii="Arial" w:hAnsi="Arial" w:cs="Arial"/>
                <w:sz w:val="22"/>
                <w:szCs w:val="22"/>
              </w:rPr>
            </w:pPr>
          </w:p>
        </w:tc>
        <w:tc>
          <w:tcPr>
            <w:tcW w:w="3120" w:type="dxa"/>
            <w:tcBorders>
              <w:top w:val="single" w:sz="4" w:space="0" w:color="auto"/>
              <w:left w:val="single" w:sz="4" w:space="0" w:color="auto"/>
              <w:bottom w:val="single" w:sz="4" w:space="0" w:color="auto"/>
            </w:tcBorders>
            <w:shd w:val="clear" w:color="auto" w:fill="auto"/>
            <w:vAlign w:val="center"/>
          </w:tcPr>
          <w:p w14:paraId="15B05CF2" w14:textId="77777777" w:rsidR="009C45A6" w:rsidRPr="004D19C0" w:rsidRDefault="009C45A6" w:rsidP="00031A45">
            <w:pPr>
              <w:spacing w:line="250" w:lineRule="exact"/>
              <w:rPr>
                <w:rFonts w:ascii="Arial" w:hAnsi="Arial" w:cs="Arial"/>
                <w:sz w:val="22"/>
                <w:szCs w:val="22"/>
              </w:rPr>
            </w:pPr>
            <w:r w:rsidRPr="004D19C0">
              <w:rPr>
                <w:rStyle w:val="Teksttreci2"/>
                <w:rFonts w:ascii="Arial" w:hAnsi="Arial" w:cs="Arial"/>
              </w:rPr>
              <w:t>Skruber kwaśno - chromowy pionowy z wypełnieniem stałym, zraszany roztworem alkalicznym w obiegu zamkniętym</w:t>
            </w:r>
          </w:p>
        </w:tc>
        <w:tc>
          <w:tcPr>
            <w:tcW w:w="1421" w:type="dxa"/>
            <w:tcBorders>
              <w:top w:val="single" w:sz="4" w:space="0" w:color="auto"/>
              <w:left w:val="single" w:sz="4" w:space="0" w:color="auto"/>
              <w:bottom w:val="single" w:sz="4" w:space="0" w:color="auto"/>
            </w:tcBorders>
            <w:shd w:val="clear" w:color="auto" w:fill="auto"/>
            <w:vAlign w:val="center"/>
          </w:tcPr>
          <w:p w14:paraId="29EA7B5E" w14:textId="77777777" w:rsidR="009C45A6" w:rsidRPr="004D19C0" w:rsidRDefault="009C45A6" w:rsidP="00031A45">
            <w:pPr>
              <w:jc w:val="center"/>
              <w:rPr>
                <w:rFonts w:ascii="Arial" w:hAnsi="Arial" w:cs="Arial"/>
                <w:sz w:val="22"/>
                <w:szCs w:val="22"/>
              </w:rPr>
            </w:pPr>
            <w:r w:rsidRPr="004D19C0">
              <w:rPr>
                <w:rStyle w:val="Teksttreci2"/>
                <w:rFonts w:ascii="Arial" w:hAnsi="Arial" w:cs="Arial"/>
              </w:rPr>
              <w:t>10 000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38B9B9E" w14:textId="77777777" w:rsidR="009C45A6" w:rsidRPr="004D19C0" w:rsidRDefault="009C45A6" w:rsidP="00031A45">
            <w:pPr>
              <w:jc w:val="center"/>
              <w:rPr>
                <w:rFonts w:ascii="Arial" w:hAnsi="Arial" w:cs="Arial"/>
                <w:sz w:val="22"/>
                <w:szCs w:val="22"/>
              </w:rPr>
            </w:pPr>
            <w:r w:rsidRPr="004D19C0">
              <w:rPr>
                <w:rStyle w:val="Teksttreci2"/>
                <w:rFonts w:ascii="Arial" w:hAnsi="Arial" w:cs="Arial"/>
              </w:rPr>
              <w:t>98</w:t>
            </w:r>
          </w:p>
        </w:tc>
      </w:tr>
    </w:tbl>
    <w:p w14:paraId="00378D71" w14:textId="77777777" w:rsidR="009C45A6" w:rsidRDefault="009C45A6" w:rsidP="008874B4">
      <w:pPr>
        <w:pStyle w:val="Nagwek5"/>
        <w:spacing w:before="240"/>
      </w:pPr>
      <w:r>
        <w:rPr>
          <w:b/>
        </w:rPr>
        <w:t>I.10.</w:t>
      </w:r>
      <w:r>
        <w:t xml:space="preserve">Dodaję </w:t>
      </w:r>
      <w:r w:rsidRPr="00EE26A7">
        <w:rPr>
          <w:b/>
        </w:rPr>
        <w:t>Tabelę 15 A</w:t>
      </w:r>
      <w:r>
        <w:t xml:space="preserve"> do punktu</w:t>
      </w:r>
      <w:r w:rsidRPr="000268C8">
        <w:rPr>
          <w:b/>
        </w:rPr>
        <w:t xml:space="preserve"> I</w:t>
      </w:r>
      <w:r>
        <w:rPr>
          <w:b/>
        </w:rPr>
        <w:t>V</w:t>
      </w:r>
      <w:r w:rsidRPr="000268C8">
        <w:rPr>
          <w:b/>
        </w:rPr>
        <w:t xml:space="preserve">. </w:t>
      </w:r>
      <w:r>
        <w:t>o</w:t>
      </w:r>
      <w:r w:rsidRPr="000268C8">
        <w:t xml:space="preserve"> brzmien</w:t>
      </w:r>
      <w:r>
        <w:t>iu</w:t>
      </w:r>
      <w:r w:rsidRPr="000268C8">
        <w:t>:</w:t>
      </w:r>
    </w:p>
    <w:p w14:paraId="6E39E56A" w14:textId="77777777" w:rsidR="009C45A6" w:rsidRDefault="009C45A6" w:rsidP="009C45A6">
      <w:pPr>
        <w:spacing w:before="240" w:line="276" w:lineRule="auto"/>
        <w:jc w:val="both"/>
        <w:rPr>
          <w:rFonts w:ascii="Arial" w:hAnsi="Arial" w:cs="Arial"/>
          <w:b/>
          <w:bCs/>
        </w:rPr>
      </w:pPr>
      <w:r>
        <w:rPr>
          <w:rFonts w:ascii="Arial" w:hAnsi="Arial" w:cs="Arial"/>
          <w:b/>
          <w:bCs/>
        </w:rPr>
        <w:t xml:space="preserve">„Tabela 15 A </w:t>
      </w:r>
    </w:p>
    <w:p w14:paraId="3E230AA5" w14:textId="77777777" w:rsidR="009C45A6" w:rsidRDefault="009C45A6" w:rsidP="009C45A6">
      <w:pPr>
        <w:spacing w:before="240" w:line="276" w:lineRule="auto"/>
        <w:jc w:val="both"/>
        <w:rPr>
          <w:rFonts w:ascii="Arial" w:hAnsi="Arial" w:cs="Arial"/>
          <w:b/>
          <w:bCs/>
        </w:rPr>
      </w:pPr>
      <w:r>
        <w:rPr>
          <w:rFonts w:ascii="Arial" w:hAnsi="Arial" w:cs="Arial"/>
          <w:b/>
          <w:bCs/>
        </w:rPr>
        <w:t>Proces cynkowania</w:t>
      </w:r>
    </w:p>
    <w:tbl>
      <w:tblPr>
        <w:tblW w:w="10470"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Caption w:val="Tabela 15A"/>
        <w:tblDescription w:val="Zestawienie surowców wykorzystywanych w procesie cynkowania"/>
      </w:tblPr>
      <w:tblGrid>
        <w:gridCol w:w="671"/>
        <w:gridCol w:w="2553"/>
        <w:gridCol w:w="2410"/>
        <w:gridCol w:w="1701"/>
        <w:gridCol w:w="1292"/>
        <w:gridCol w:w="1843"/>
      </w:tblGrid>
      <w:tr w:rsidR="009C45A6" w14:paraId="1C0D574D" w14:textId="77777777" w:rsidTr="00031A45">
        <w:trPr>
          <w:trHeight w:val="1073"/>
          <w:tblHeader/>
        </w:trPr>
        <w:tc>
          <w:tcPr>
            <w:tcW w:w="671" w:type="dxa"/>
            <w:tcBorders>
              <w:top w:val="single" w:sz="6" w:space="0" w:color="auto"/>
              <w:left w:val="single" w:sz="6" w:space="0" w:color="auto"/>
              <w:bottom w:val="nil"/>
              <w:right w:val="single" w:sz="6" w:space="0" w:color="auto"/>
            </w:tcBorders>
            <w:shd w:val="clear" w:color="auto" w:fill="auto"/>
            <w:vAlign w:val="center"/>
            <w:hideMark/>
          </w:tcPr>
          <w:p w14:paraId="615C3CD2" w14:textId="77777777" w:rsidR="009C45A6" w:rsidRPr="006A2E91" w:rsidRDefault="009C45A6" w:rsidP="00031A45">
            <w:pPr>
              <w:spacing w:line="276" w:lineRule="auto"/>
              <w:jc w:val="center"/>
              <w:rPr>
                <w:rFonts w:ascii="Arial" w:hAnsi="Arial" w:cs="Arial"/>
                <w:b/>
                <w:noProof/>
                <w:sz w:val="20"/>
                <w:szCs w:val="20"/>
                <w:lang w:eastAsia="en-US"/>
              </w:rPr>
            </w:pPr>
            <w:r w:rsidRPr="006A2E91">
              <w:rPr>
                <w:rFonts w:ascii="Arial" w:hAnsi="Arial" w:cs="Arial"/>
                <w:b/>
                <w:sz w:val="20"/>
                <w:szCs w:val="20"/>
                <w:lang w:eastAsia="en-US"/>
              </w:rPr>
              <w:t>Kod</w:t>
            </w:r>
            <w:r w:rsidRPr="006A2E91">
              <w:rPr>
                <w:rFonts w:ascii="Arial" w:hAnsi="Arial" w:cs="Arial"/>
                <w:b/>
                <w:sz w:val="20"/>
                <w:szCs w:val="20"/>
                <w:vertAlign w:val="superscript"/>
                <w:lang w:eastAsia="en-US"/>
              </w:rPr>
              <w:t>1</w:t>
            </w:r>
            <w:r w:rsidRPr="006A2E91">
              <w:rPr>
                <w:rFonts w:ascii="Arial" w:hAnsi="Arial" w:cs="Arial"/>
                <w:b/>
                <w:sz w:val="20"/>
                <w:szCs w:val="20"/>
                <w:lang w:eastAsia="en-US"/>
              </w:rPr>
              <w:t xml:space="preserve"> surowca</w:t>
            </w:r>
          </w:p>
        </w:tc>
        <w:tc>
          <w:tcPr>
            <w:tcW w:w="2553" w:type="dxa"/>
            <w:tcBorders>
              <w:top w:val="single" w:sz="6" w:space="0" w:color="auto"/>
              <w:left w:val="single" w:sz="6" w:space="0" w:color="auto"/>
              <w:bottom w:val="nil"/>
              <w:right w:val="single" w:sz="6" w:space="0" w:color="auto"/>
            </w:tcBorders>
            <w:shd w:val="clear" w:color="auto" w:fill="auto"/>
            <w:vAlign w:val="center"/>
            <w:hideMark/>
          </w:tcPr>
          <w:p w14:paraId="2A963F2C" w14:textId="77777777" w:rsidR="009C45A6" w:rsidRDefault="009C45A6" w:rsidP="00031A45">
            <w:pPr>
              <w:spacing w:line="276" w:lineRule="auto"/>
              <w:jc w:val="center"/>
              <w:rPr>
                <w:rFonts w:ascii="Arial" w:hAnsi="Arial" w:cs="Arial"/>
                <w:b/>
                <w:noProof/>
                <w:sz w:val="20"/>
                <w:szCs w:val="20"/>
                <w:vertAlign w:val="superscript"/>
                <w:lang w:eastAsia="en-US"/>
              </w:rPr>
            </w:pPr>
            <w:r>
              <w:rPr>
                <w:rFonts w:ascii="Arial" w:hAnsi="Arial" w:cs="Arial"/>
                <w:b/>
                <w:sz w:val="20"/>
                <w:szCs w:val="20"/>
                <w:lang w:eastAsia="en-US"/>
              </w:rPr>
              <w:t>Surowiec / materiał pomocniczy</w:t>
            </w:r>
            <w:r>
              <w:rPr>
                <w:rFonts w:ascii="Arial" w:hAnsi="Arial" w:cs="Arial"/>
                <w:b/>
                <w:sz w:val="20"/>
                <w:szCs w:val="20"/>
                <w:vertAlign w:val="superscript"/>
                <w:lang w:eastAsia="en-US"/>
              </w:rPr>
              <w:t>2</w:t>
            </w:r>
          </w:p>
        </w:tc>
        <w:tc>
          <w:tcPr>
            <w:tcW w:w="2410" w:type="dxa"/>
            <w:tcBorders>
              <w:top w:val="single" w:sz="6" w:space="0" w:color="auto"/>
              <w:left w:val="single" w:sz="6" w:space="0" w:color="auto"/>
              <w:bottom w:val="nil"/>
              <w:right w:val="single" w:sz="6" w:space="0" w:color="auto"/>
            </w:tcBorders>
            <w:shd w:val="clear" w:color="auto" w:fill="auto"/>
            <w:vAlign w:val="center"/>
            <w:hideMark/>
          </w:tcPr>
          <w:p w14:paraId="610250A0" w14:textId="77777777" w:rsidR="009C45A6" w:rsidRDefault="009C45A6" w:rsidP="00031A45">
            <w:pPr>
              <w:spacing w:line="276" w:lineRule="auto"/>
              <w:jc w:val="center"/>
              <w:rPr>
                <w:rFonts w:ascii="Arial" w:hAnsi="Arial" w:cs="Arial"/>
                <w:b/>
                <w:noProof/>
                <w:sz w:val="20"/>
                <w:szCs w:val="20"/>
                <w:lang w:eastAsia="en-US"/>
              </w:rPr>
            </w:pPr>
            <w:r>
              <w:rPr>
                <w:rFonts w:ascii="Arial" w:hAnsi="Arial" w:cs="Arial"/>
                <w:b/>
                <w:sz w:val="20"/>
                <w:szCs w:val="20"/>
                <w:lang w:eastAsia="en-US"/>
              </w:rPr>
              <w:t>Zastosowanie</w:t>
            </w:r>
          </w:p>
        </w:tc>
        <w:tc>
          <w:tcPr>
            <w:tcW w:w="1701" w:type="dxa"/>
            <w:tcBorders>
              <w:top w:val="single" w:sz="6" w:space="0" w:color="auto"/>
              <w:left w:val="single" w:sz="6" w:space="0" w:color="auto"/>
              <w:bottom w:val="nil"/>
              <w:right w:val="single" w:sz="6" w:space="0" w:color="auto"/>
            </w:tcBorders>
            <w:shd w:val="clear" w:color="auto" w:fill="auto"/>
            <w:vAlign w:val="center"/>
            <w:hideMark/>
          </w:tcPr>
          <w:p w14:paraId="30DBFB91" w14:textId="77777777" w:rsidR="009C45A6" w:rsidRDefault="009C45A6" w:rsidP="00031A45">
            <w:pPr>
              <w:spacing w:line="276" w:lineRule="auto"/>
              <w:jc w:val="center"/>
              <w:rPr>
                <w:rFonts w:ascii="Arial" w:hAnsi="Arial" w:cs="Arial"/>
                <w:b/>
                <w:noProof/>
                <w:sz w:val="20"/>
                <w:szCs w:val="20"/>
                <w:lang w:eastAsia="en-US"/>
              </w:rPr>
            </w:pPr>
            <w:r>
              <w:rPr>
                <w:rFonts w:ascii="Arial" w:hAnsi="Arial" w:cs="Arial"/>
                <w:b/>
                <w:sz w:val="20"/>
                <w:szCs w:val="20"/>
                <w:lang w:eastAsia="en-US"/>
              </w:rPr>
              <w:t>Zużycie</w:t>
            </w:r>
          </w:p>
        </w:tc>
        <w:tc>
          <w:tcPr>
            <w:tcW w:w="1292" w:type="dxa"/>
            <w:tcBorders>
              <w:top w:val="single" w:sz="6" w:space="0" w:color="auto"/>
              <w:left w:val="single" w:sz="6" w:space="0" w:color="auto"/>
              <w:bottom w:val="nil"/>
              <w:right w:val="single" w:sz="6" w:space="0" w:color="auto"/>
            </w:tcBorders>
            <w:shd w:val="clear" w:color="auto" w:fill="auto"/>
            <w:vAlign w:val="center"/>
            <w:hideMark/>
          </w:tcPr>
          <w:p w14:paraId="024EC3AB" w14:textId="77777777" w:rsidR="009C45A6" w:rsidRDefault="009C45A6" w:rsidP="00031A45">
            <w:pPr>
              <w:spacing w:line="276" w:lineRule="auto"/>
              <w:jc w:val="center"/>
              <w:rPr>
                <w:rFonts w:ascii="Arial" w:hAnsi="Arial" w:cs="Arial"/>
                <w:b/>
                <w:noProof/>
                <w:sz w:val="20"/>
                <w:szCs w:val="20"/>
                <w:lang w:eastAsia="en-US"/>
              </w:rPr>
            </w:pPr>
            <w:r>
              <w:rPr>
                <w:rFonts w:ascii="Arial" w:hAnsi="Arial" w:cs="Arial"/>
                <w:b/>
                <w:sz w:val="20"/>
                <w:szCs w:val="20"/>
                <w:lang w:eastAsia="en-US"/>
              </w:rPr>
              <w:t>Magazynowana ilość surowca /materiału pomocniczego</w:t>
            </w:r>
          </w:p>
        </w:tc>
        <w:tc>
          <w:tcPr>
            <w:tcW w:w="1843" w:type="dxa"/>
            <w:tcBorders>
              <w:top w:val="single" w:sz="6" w:space="0" w:color="auto"/>
              <w:left w:val="single" w:sz="6" w:space="0" w:color="auto"/>
              <w:bottom w:val="nil"/>
              <w:right w:val="single" w:sz="6" w:space="0" w:color="auto"/>
            </w:tcBorders>
            <w:shd w:val="clear" w:color="auto" w:fill="auto"/>
            <w:vAlign w:val="center"/>
            <w:hideMark/>
          </w:tcPr>
          <w:p w14:paraId="22B5305E" w14:textId="77777777" w:rsidR="009C45A6" w:rsidRDefault="009C45A6" w:rsidP="00031A45">
            <w:pPr>
              <w:spacing w:line="276" w:lineRule="auto"/>
              <w:jc w:val="center"/>
              <w:rPr>
                <w:rFonts w:ascii="Arial" w:hAnsi="Arial" w:cs="Arial"/>
                <w:b/>
                <w:noProof/>
                <w:sz w:val="20"/>
                <w:szCs w:val="20"/>
                <w:lang w:eastAsia="en-US"/>
              </w:rPr>
            </w:pPr>
            <w:r>
              <w:rPr>
                <w:rFonts w:ascii="Arial" w:hAnsi="Arial" w:cs="Arial"/>
                <w:b/>
                <w:sz w:val="20"/>
                <w:szCs w:val="20"/>
                <w:lang w:eastAsia="en-US"/>
              </w:rPr>
              <w:t>Sposób magazynowania</w:t>
            </w:r>
          </w:p>
        </w:tc>
      </w:tr>
      <w:tr w:rsidR="009C45A6" w14:paraId="61F0347F"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AE496"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0307F" w14:textId="77777777" w:rsidR="009C45A6" w:rsidRDefault="009C45A6" w:rsidP="00031A45">
            <w:pPr>
              <w:spacing w:line="276" w:lineRule="auto"/>
              <w:jc w:val="both"/>
              <w:rPr>
                <w:rFonts w:ascii="Arial" w:hAnsi="Arial" w:cs="Arial"/>
                <w:noProof/>
                <w:sz w:val="20"/>
                <w:szCs w:val="20"/>
                <w:highlight w:val="green"/>
                <w:lang w:eastAsia="en-US"/>
              </w:rPr>
            </w:pPr>
            <w:r>
              <w:rPr>
                <w:rFonts w:ascii="Arial" w:hAnsi="Arial" w:cs="Arial"/>
                <w:sz w:val="20"/>
                <w:szCs w:val="20"/>
                <w:lang w:eastAsia="en-US"/>
              </w:rPr>
              <w:t>ODTŁUSZCZANIE CHEMICZNE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16875" w14:textId="77777777" w:rsidR="009C45A6" w:rsidRDefault="009C45A6" w:rsidP="00031A45">
            <w:pPr>
              <w:spacing w:line="276" w:lineRule="auto"/>
              <w:jc w:val="both"/>
              <w:rPr>
                <w:rFonts w:ascii="Arial" w:hAnsi="Arial" w:cs="Arial"/>
                <w:noProof/>
                <w:sz w:val="20"/>
                <w:szCs w:val="20"/>
                <w:highlight w:val="green"/>
                <w:lang w:eastAsia="en-US"/>
              </w:rPr>
            </w:pPr>
            <w:r>
              <w:rPr>
                <w:rFonts w:ascii="Arial" w:hAnsi="Arial" w:cs="Arial"/>
                <w:sz w:val="20"/>
                <w:szCs w:val="20"/>
                <w:lang w:eastAsia="en-US"/>
              </w:rPr>
              <w:t>Odtłuszczanie chemiczne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10EB3"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2500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D935D"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B225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072BE5AB" w14:textId="77777777" w:rsidTr="00031A45">
        <w:trPr>
          <w:trHeight w:hRule="exact" w:val="680"/>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AD962"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257FF"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ODTŁUSZCZANIE ELEKTROCHEMICZNE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6B1D9"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Odtłuszczanie elektrochemiczne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18E0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16A5E"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A8637"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1A9C29D3"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6840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3</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2B44B"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INHIBITOR DO TRAWIENIA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B4EE2"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Trawienie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DD8F7"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300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963A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0FB7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7C28DC23"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D4776"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4</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B6277" w14:textId="77777777" w:rsidR="009C45A6" w:rsidRDefault="009C45A6" w:rsidP="00031A45">
            <w:pPr>
              <w:keepNext/>
              <w:keepLines/>
              <w:tabs>
                <w:tab w:val="left" w:pos="708"/>
              </w:tabs>
              <w:spacing w:line="276" w:lineRule="auto"/>
              <w:jc w:val="both"/>
              <w:outlineLvl w:val="5"/>
              <w:rPr>
                <w:rFonts w:ascii="Arial" w:hAnsi="Arial" w:cs="Arial"/>
                <w:iCs/>
                <w:noProof/>
                <w:sz w:val="20"/>
                <w:szCs w:val="20"/>
                <w:lang w:eastAsia="en-US"/>
              </w:rPr>
            </w:pPr>
            <w:r>
              <w:rPr>
                <w:rFonts w:ascii="Arial" w:hAnsi="Arial" w:cs="Arial"/>
                <w:iCs/>
                <w:sz w:val="20"/>
                <w:szCs w:val="20"/>
                <w:lang w:eastAsia="en-US"/>
              </w:rPr>
              <w:t>BEJCA DO TRAWIENIA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D5EF4"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Trawienie,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06373"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2500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3FE14"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7342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3DE82D7F"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92235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62F841" w14:textId="77777777" w:rsidR="009C45A6" w:rsidRDefault="009C45A6" w:rsidP="00031A45">
            <w:pPr>
              <w:spacing w:line="276" w:lineRule="auto"/>
              <w:rPr>
                <w:rFonts w:ascii="Arial" w:hAnsi="Arial" w:cs="Arial"/>
                <w:noProof/>
                <w:sz w:val="20"/>
                <w:szCs w:val="20"/>
                <w:lang w:eastAsia="en-US"/>
              </w:rPr>
            </w:pPr>
            <w:r>
              <w:rPr>
                <w:rFonts w:ascii="Arial" w:hAnsi="Arial" w:cs="Arial"/>
                <w:sz w:val="20"/>
                <w:szCs w:val="20"/>
                <w:lang w:eastAsia="en-US"/>
              </w:rPr>
              <w:t>KWAS SOLNY TECHNICZNY</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AB72C"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Dekapowanie</w:t>
            </w:r>
          </w:p>
          <w:p w14:paraId="5BB1D9A4"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Regulacja </w:t>
            </w:r>
            <w:proofErr w:type="spellStart"/>
            <w:r>
              <w:rPr>
                <w:rFonts w:ascii="Arial" w:hAnsi="Arial" w:cs="Arial"/>
                <w:sz w:val="20"/>
                <w:szCs w:val="20"/>
                <w:lang w:eastAsia="en-US"/>
              </w:rPr>
              <w:t>pH</w:t>
            </w:r>
            <w:proofErr w:type="spellEnd"/>
            <w:r>
              <w:rPr>
                <w:rFonts w:ascii="Arial" w:hAnsi="Arial" w:cs="Arial"/>
                <w:sz w:val="20"/>
                <w:szCs w:val="20"/>
                <w:lang w:eastAsia="en-US"/>
              </w:rPr>
              <w:t>, Trawienie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74D6E" w14:textId="77777777" w:rsidR="009C45A6" w:rsidRDefault="009C45A6" w:rsidP="00031A45">
            <w:pPr>
              <w:spacing w:line="276" w:lineRule="auto"/>
              <w:jc w:val="center"/>
              <w:rPr>
                <w:rFonts w:ascii="Arial" w:hAnsi="Arial" w:cs="Arial"/>
                <w:noProof/>
                <w:sz w:val="20"/>
                <w:szCs w:val="20"/>
                <w:lang w:val="en-US" w:eastAsia="en-US"/>
              </w:rPr>
            </w:pPr>
            <w:r>
              <w:rPr>
                <w:rFonts w:ascii="Arial" w:hAnsi="Arial" w:cs="Arial"/>
                <w:sz w:val="20"/>
                <w:szCs w:val="20"/>
                <w:lang w:val="en-US" w:eastAsia="en-US"/>
              </w:rPr>
              <w:t>35000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26188" w14:textId="77777777" w:rsidR="009C45A6" w:rsidRDefault="009C45A6" w:rsidP="00031A45">
            <w:pPr>
              <w:spacing w:line="276" w:lineRule="auto"/>
              <w:jc w:val="center"/>
              <w:rPr>
                <w:rFonts w:ascii="Arial" w:hAnsi="Arial" w:cs="Arial"/>
                <w:noProof/>
                <w:sz w:val="20"/>
                <w:szCs w:val="20"/>
                <w:lang w:val="en-US" w:eastAsia="en-US"/>
              </w:rPr>
            </w:pPr>
            <w:r>
              <w:rPr>
                <w:rFonts w:ascii="Arial" w:hAnsi="Arial" w:cs="Arial"/>
                <w:sz w:val="20"/>
                <w:szCs w:val="20"/>
                <w:lang w:val="en-US" w:eastAsia="en-US"/>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47FD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3031F5C8" w14:textId="77777777" w:rsidTr="00031A45">
        <w:trPr>
          <w:trHeight w:hRule="exact" w:val="567"/>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26406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6</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0512E"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WODOROTLENEK SODU</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7354A"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Regeneracja osmoza, regulacja </w:t>
            </w:r>
            <w:proofErr w:type="spellStart"/>
            <w:r>
              <w:rPr>
                <w:rFonts w:ascii="Arial" w:hAnsi="Arial" w:cs="Arial"/>
                <w:sz w:val="20"/>
                <w:szCs w:val="20"/>
                <w:lang w:eastAsia="en-US"/>
              </w:rPr>
              <w:t>pH</w:t>
            </w:r>
            <w:proofErr w:type="spellEnd"/>
            <w:r>
              <w:rPr>
                <w:rFonts w:ascii="Arial" w:hAnsi="Arial" w:cs="Arial"/>
                <w:sz w:val="20"/>
                <w:szCs w:val="20"/>
                <w:lang w:eastAsia="en-US"/>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44115"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19D5F"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EF7B6"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600490F9" w14:textId="77777777" w:rsidTr="00031A45">
        <w:trPr>
          <w:trHeight w:hRule="exact" w:val="340"/>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ECC61"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7</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36D18"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CHLOREK POTASU</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DD12FA"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cynkowanie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DD1D2"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72653"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63177"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4BD6DEBD" w14:textId="77777777" w:rsidTr="00031A45">
        <w:trPr>
          <w:trHeight w:hRule="exact" w:val="340"/>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A8C48"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8</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4683F"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CHLOREK CYNKU</w:t>
            </w: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BFF44E" w14:textId="77777777" w:rsidR="009C45A6" w:rsidRDefault="009C45A6" w:rsidP="00031A45">
            <w:pPr>
              <w:rPr>
                <w:rFonts w:ascii="Arial" w:hAnsi="Arial" w:cs="Arial"/>
                <w:noProof/>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C2FBF"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0A34D"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5B6E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53653F6C" w14:textId="77777777" w:rsidTr="00031A45">
        <w:trPr>
          <w:trHeight w:hRule="exact" w:val="340"/>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BC73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9</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53DB3"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KWAS BOROWY</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CDDE3"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cynkowanie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9097B"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EDA07B"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25EA2"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35EB6397" w14:textId="77777777" w:rsidTr="00031A45">
        <w:trPr>
          <w:trHeight w:hRule="exact" w:val="567"/>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EF284"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11</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A9B73"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DODATEK BLASKOTWÓRCZY</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65A8163"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cynkowanie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2A17C"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3000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9E8D1"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55A71"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2849C40F" w14:textId="77777777" w:rsidTr="00031A45">
        <w:trPr>
          <w:trHeight w:hRule="exact" w:val="454"/>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8623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12</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CF615"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NOŚNIK POŁYSKU</w:t>
            </w: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394124" w14:textId="77777777" w:rsidR="009C45A6" w:rsidRDefault="009C45A6" w:rsidP="00031A45">
            <w:pPr>
              <w:rPr>
                <w:rFonts w:ascii="Arial" w:hAnsi="Arial" w:cs="Arial"/>
                <w:noProof/>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850726"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02D6B"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B626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3489893A" w14:textId="77777777" w:rsidTr="00031A45">
        <w:trPr>
          <w:trHeight w:hRule="exact" w:val="567"/>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33C5B"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13</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F3EC7"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PASYWACJA</w:t>
            </w:r>
          </w:p>
          <w:p w14:paraId="26F862B0"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NIEBIESKA</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1EEC04C"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Cynkowanie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3EC97"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1500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8338C"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E61C5"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6CD12D9F" w14:textId="77777777" w:rsidTr="00031A45">
        <w:trPr>
          <w:trHeight w:hRule="exact" w:val="454"/>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2349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14</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73E86"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PASYWACJA ŻÓŁTA</w:t>
            </w: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7655B9" w14:textId="77777777" w:rsidR="009C45A6" w:rsidRDefault="009C45A6" w:rsidP="00031A45">
            <w:pPr>
              <w:rPr>
                <w:rFonts w:ascii="Arial" w:hAnsi="Arial" w:cs="Arial"/>
                <w:noProof/>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37924"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1500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B393C"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FA6DD"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731F2F14" w14:textId="77777777" w:rsidTr="00031A45">
        <w:trPr>
          <w:trHeight w:hRule="exact" w:val="510"/>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01596"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lastRenderedPageBreak/>
              <w:t>15</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tcPr>
          <w:p w14:paraId="5CD8F9D3" w14:textId="77777777" w:rsidR="009C45A6" w:rsidRPr="004E7602" w:rsidRDefault="009C45A6" w:rsidP="00031A45">
            <w:pPr>
              <w:jc w:val="both"/>
              <w:rPr>
                <w:rFonts w:ascii="Arial" w:hAnsi="Arial" w:cs="Arial"/>
                <w:noProof/>
                <w:sz w:val="20"/>
                <w:szCs w:val="20"/>
                <w:lang w:eastAsia="en-US"/>
              </w:rPr>
            </w:pPr>
            <w:r w:rsidRPr="004E7602">
              <w:rPr>
                <w:rFonts w:ascii="Arial" w:hAnsi="Arial" w:cs="Arial"/>
                <w:sz w:val="20"/>
                <w:szCs w:val="20"/>
                <w:lang w:eastAsia="en-US"/>
              </w:rPr>
              <w:t xml:space="preserve">LAKIER </w:t>
            </w: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F507CB" w14:textId="77777777" w:rsidR="009C45A6" w:rsidRPr="004E7602" w:rsidRDefault="009C45A6" w:rsidP="00031A45">
            <w:pPr>
              <w:rPr>
                <w:rFonts w:ascii="Arial" w:hAnsi="Arial" w:cs="Arial"/>
                <w:noProof/>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8BF0D"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1000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63A6E"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C463C"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Mag. Chem.</w:t>
            </w:r>
          </w:p>
        </w:tc>
      </w:tr>
      <w:tr w:rsidR="009C45A6" w14:paraId="657621D4" w14:textId="77777777" w:rsidTr="00031A45">
        <w:trPr>
          <w:trHeight w:hRule="exact" w:val="567"/>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E16D1"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16</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E0FD7"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DODATEK DO LAKIERU (ANTIBAC)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282A0"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Cynkowanie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9ED99"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300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CC646"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F2E0B"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Mag. Chem.</w:t>
            </w:r>
          </w:p>
        </w:tc>
      </w:tr>
      <w:tr w:rsidR="009C45A6" w14:paraId="2F698E48" w14:textId="77777777" w:rsidTr="00031A45">
        <w:trPr>
          <w:trHeight w:hRule="exact" w:val="567"/>
        </w:trPr>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CBDF2"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17</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FD764"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KWAS AZOTOWY</w:t>
            </w:r>
            <w:r>
              <w:rPr>
                <w:rFonts w:ascii="Arial" w:hAnsi="Arial" w:cs="Arial"/>
                <w:sz w:val="20"/>
                <w:szCs w:val="20"/>
                <w:lang w:eastAsia="en-US"/>
              </w:rPr>
              <w:t xml:space="preserve"> </w:t>
            </w:r>
            <w:r w:rsidRPr="004E7602">
              <w:rPr>
                <w:rFonts w:ascii="Arial" w:hAnsi="Arial" w:cs="Arial"/>
                <w:sz w:val="20"/>
                <w:szCs w:val="20"/>
                <w:lang w:eastAsia="en-US"/>
              </w:rPr>
              <w:t>55%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6CF26"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Cynkowanie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05CB02"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400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9DC46"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44D63"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Mag. Chem.</w:t>
            </w:r>
          </w:p>
        </w:tc>
      </w:tr>
      <w:tr w:rsidR="009C45A6" w14:paraId="78A930C3"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4264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18</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DBF53"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WAPNO GASZONE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18FEC"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Oczyszczalnia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B101F"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6000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668BA"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C7DF6"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Mag. Chem.</w:t>
            </w:r>
          </w:p>
        </w:tc>
      </w:tr>
      <w:tr w:rsidR="009C45A6" w14:paraId="1D2EB7AB"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0A659"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19</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A6166"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KWAS SIARKOWY</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76152"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Oczyszczalnia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D4367"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3000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FC499"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5F6EE"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Mag. Chem.</w:t>
            </w:r>
          </w:p>
        </w:tc>
      </w:tr>
      <w:tr w:rsidR="009C45A6" w14:paraId="5C47277A"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8DF3C"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8B88C"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AMONIAK</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C8BBB"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 xml:space="preserve">Regulacja </w:t>
            </w:r>
            <w:proofErr w:type="spellStart"/>
            <w:r w:rsidRPr="004E7602">
              <w:rPr>
                <w:rFonts w:ascii="Arial" w:hAnsi="Arial" w:cs="Arial"/>
                <w:sz w:val="20"/>
                <w:szCs w:val="20"/>
                <w:lang w:eastAsia="en-US"/>
              </w:rPr>
              <w:t>pH</w:t>
            </w:r>
            <w:proofErr w:type="spellEnd"/>
            <w:r w:rsidRPr="004E7602">
              <w:rPr>
                <w:rFonts w:ascii="Arial" w:hAnsi="Arial" w:cs="Arial"/>
                <w:sz w:val="20"/>
                <w:szCs w:val="20"/>
                <w:lang w:eastAsia="en-US"/>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9599A"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200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F4C86"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799E0" w14:textId="77777777" w:rsidR="009C45A6" w:rsidRPr="004E7602" w:rsidRDefault="009C45A6" w:rsidP="00031A45">
            <w:pPr>
              <w:rPr>
                <w:rFonts w:ascii="Calibri" w:hAnsi="Calibri"/>
                <w:sz w:val="22"/>
                <w:szCs w:val="22"/>
              </w:rPr>
            </w:pPr>
          </w:p>
        </w:tc>
      </w:tr>
      <w:tr w:rsidR="009C45A6" w14:paraId="5E7EDEC7"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24BF6"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21</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8F1A3"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CYNK</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AC8D1" w14:textId="77777777" w:rsidR="009C45A6" w:rsidRPr="004E7602" w:rsidRDefault="009C45A6" w:rsidP="00031A45">
            <w:pPr>
              <w:spacing w:line="276" w:lineRule="auto"/>
              <w:jc w:val="both"/>
              <w:rPr>
                <w:rFonts w:ascii="Arial" w:hAnsi="Arial" w:cs="Arial"/>
                <w:noProof/>
                <w:sz w:val="20"/>
                <w:szCs w:val="20"/>
                <w:lang w:eastAsia="en-US"/>
              </w:rPr>
            </w:pPr>
            <w:r w:rsidRPr="004E7602">
              <w:rPr>
                <w:rFonts w:ascii="Arial" w:hAnsi="Arial" w:cs="Arial"/>
                <w:sz w:val="20"/>
                <w:szCs w:val="20"/>
                <w:lang w:eastAsia="en-US"/>
              </w:rPr>
              <w:t>Anody cynkowe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6C228"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20000</w:t>
            </w:r>
            <w:r w:rsidRPr="004E7602">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35644"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15176" w14:textId="77777777" w:rsidR="009C45A6" w:rsidRPr="004E7602" w:rsidRDefault="009C45A6" w:rsidP="00031A45">
            <w:pPr>
              <w:spacing w:line="276" w:lineRule="auto"/>
              <w:jc w:val="center"/>
              <w:rPr>
                <w:rFonts w:ascii="Arial" w:hAnsi="Arial" w:cs="Arial"/>
                <w:noProof/>
                <w:sz w:val="20"/>
                <w:szCs w:val="20"/>
                <w:lang w:eastAsia="en-US"/>
              </w:rPr>
            </w:pPr>
            <w:r w:rsidRPr="004E7602">
              <w:rPr>
                <w:rFonts w:ascii="Arial" w:hAnsi="Arial" w:cs="Arial"/>
                <w:sz w:val="20"/>
                <w:szCs w:val="20"/>
                <w:lang w:eastAsia="en-US"/>
              </w:rPr>
              <w:t>Mag. Chem.</w:t>
            </w:r>
          </w:p>
        </w:tc>
      </w:tr>
      <w:tr w:rsidR="009C45A6" w14:paraId="5539C78C"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55A00"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22</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A8672"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 xml:space="preserve">KOAGULANT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49216"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Oczyszczalnia</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54B8D"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700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06047"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A479A"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0FA94675"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A91AAE"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23</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71505E"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FLOKULANT</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24E0BE"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Oczyszczalnia</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CEB483"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EFD71C"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1C3EFE"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23D0E91D"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00A21C"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24</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58016F"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PERHYDROL</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3BE381" w14:textId="77777777" w:rsidR="009C45A6" w:rsidRDefault="009C45A6" w:rsidP="00031A45">
            <w:pPr>
              <w:spacing w:line="276" w:lineRule="auto"/>
              <w:jc w:val="both"/>
              <w:rPr>
                <w:rFonts w:ascii="Arial" w:hAnsi="Arial" w:cs="Arial"/>
                <w:noProof/>
                <w:sz w:val="20"/>
                <w:szCs w:val="20"/>
                <w:lang w:eastAsia="en-US"/>
              </w:rPr>
            </w:pPr>
            <w:r>
              <w:rPr>
                <w:rFonts w:ascii="Arial" w:hAnsi="Arial" w:cs="Arial"/>
                <w:sz w:val="20"/>
                <w:szCs w:val="20"/>
                <w:lang w:eastAsia="en-US"/>
              </w:rPr>
              <w:t>Oczyszczalnia</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93A028"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200</w:t>
            </w:r>
            <w:r>
              <w:rPr>
                <w:rFonts w:ascii="Arial" w:hAnsi="Arial" w:cs="Arial"/>
                <w:b/>
                <w:sz w:val="20"/>
                <w:szCs w:val="20"/>
                <w:lang w:eastAsia="en-US"/>
              </w:rPr>
              <w:t xml:space="preserve"> kg/rok</w:t>
            </w: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7405A3"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08EF4B" w14:textId="77777777" w:rsidR="009C45A6" w:rsidRDefault="009C45A6" w:rsidP="00031A45">
            <w:pPr>
              <w:spacing w:line="276" w:lineRule="auto"/>
              <w:jc w:val="center"/>
              <w:rPr>
                <w:rFonts w:ascii="Arial" w:hAnsi="Arial" w:cs="Arial"/>
                <w:noProof/>
                <w:sz w:val="20"/>
                <w:szCs w:val="20"/>
                <w:lang w:eastAsia="en-US"/>
              </w:rPr>
            </w:pPr>
            <w:r>
              <w:rPr>
                <w:rFonts w:ascii="Arial" w:hAnsi="Arial" w:cs="Arial"/>
                <w:sz w:val="20"/>
                <w:szCs w:val="20"/>
                <w:lang w:eastAsia="en-US"/>
              </w:rPr>
              <w:t>Mag. Chem.</w:t>
            </w:r>
          </w:p>
        </w:tc>
      </w:tr>
      <w:tr w:rsidR="009C45A6" w14:paraId="03874329"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14:paraId="208BC159"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25</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2C853592" w14:textId="77777777" w:rsidR="009C45A6" w:rsidRDefault="009C45A6" w:rsidP="00031A45">
            <w:pPr>
              <w:spacing w:line="276" w:lineRule="auto"/>
              <w:jc w:val="both"/>
              <w:rPr>
                <w:rFonts w:ascii="Arial" w:hAnsi="Arial" w:cs="Arial"/>
                <w:sz w:val="20"/>
                <w:szCs w:val="20"/>
                <w:lang w:eastAsia="en-US"/>
              </w:rPr>
            </w:pPr>
            <w:r>
              <w:rPr>
                <w:rFonts w:ascii="Arial" w:hAnsi="Arial" w:cs="Arial"/>
                <w:sz w:val="20"/>
                <w:szCs w:val="20"/>
                <w:lang w:eastAsia="en-US"/>
              </w:rPr>
              <w:t>Energia cieplna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D64EB66" w14:textId="77777777" w:rsidR="009C45A6" w:rsidRDefault="009C45A6" w:rsidP="00031A45">
            <w:pPr>
              <w:spacing w:line="276" w:lineRule="auto"/>
              <w:jc w:val="both"/>
              <w:rPr>
                <w:rFonts w:ascii="Arial" w:hAnsi="Arial" w:cs="Arial"/>
                <w:sz w:val="20"/>
                <w:szCs w:val="20"/>
                <w:lang w:eastAsia="en-US"/>
              </w:rPr>
            </w:pPr>
            <w:r>
              <w:rPr>
                <w:rFonts w:ascii="Arial" w:hAnsi="Arial" w:cs="Arial"/>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3A754DC"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625 GJ/tydzień</w:t>
            </w: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14:paraId="756F6D96"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ECC0276"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w:t>
            </w:r>
          </w:p>
        </w:tc>
      </w:tr>
      <w:tr w:rsidR="009C45A6" w14:paraId="021D662A"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14:paraId="77282AA6"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26</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5AF90954" w14:textId="77777777" w:rsidR="009C45A6" w:rsidRDefault="009C45A6" w:rsidP="00031A45">
            <w:pPr>
              <w:spacing w:line="276" w:lineRule="auto"/>
              <w:jc w:val="both"/>
              <w:rPr>
                <w:rFonts w:ascii="Arial" w:hAnsi="Arial" w:cs="Arial"/>
                <w:sz w:val="20"/>
                <w:szCs w:val="20"/>
                <w:lang w:eastAsia="en-US"/>
              </w:rPr>
            </w:pPr>
            <w:r>
              <w:rPr>
                <w:rFonts w:ascii="Arial" w:hAnsi="Arial" w:cs="Arial"/>
                <w:sz w:val="20"/>
                <w:szCs w:val="20"/>
                <w:lang w:eastAsia="en-US"/>
              </w:rPr>
              <w:t>Woda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EE7D26E" w14:textId="77777777" w:rsidR="009C45A6" w:rsidRDefault="009C45A6" w:rsidP="00031A45">
            <w:pPr>
              <w:spacing w:line="276" w:lineRule="auto"/>
              <w:jc w:val="both"/>
              <w:rPr>
                <w:rFonts w:ascii="Arial" w:hAnsi="Arial" w:cs="Arial"/>
                <w:sz w:val="20"/>
                <w:szCs w:val="20"/>
                <w:lang w:eastAsia="en-US"/>
              </w:rPr>
            </w:pPr>
            <w:r>
              <w:rPr>
                <w:rFonts w:ascii="Arial" w:hAnsi="Arial" w:cs="Arial"/>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E80838D" w14:textId="77777777" w:rsidR="009C45A6" w:rsidRPr="006A2E91"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180m</w:t>
            </w:r>
            <w:r>
              <w:rPr>
                <w:rFonts w:ascii="Arial" w:hAnsi="Arial" w:cs="Arial"/>
                <w:sz w:val="20"/>
                <w:szCs w:val="20"/>
                <w:vertAlign w:val="superscript"/>
                <w:lang w:eastAsia="en-US"/>
              </w:rPr>
              <w:t>3</w:t>
            </w:r>
            <w:r>
              <w:rPr>
                <w:rFonts w:ascii="Arial" w:hAnsi="Arial" w:cs="Arial"/>
                <w:sz w:val="20"/>
                <w:szCs w:val="20"/>
                <w:lang w:eastAsia="en-US"/>
              </w:rPr>
              <w:t>/tydzień</w:t>
            </w: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14:paraId="63439DE6"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40D6D0D"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w:t>
            </w:r>
          </w:p>
        </w:tc>
      </w:tr>
      <w:tr w:rsidR="009C45A6" w14:paraId="3C109FE3" w14:textId="77777777" w:rsidTr="00031A45">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14:paraId="3CE515F3"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27</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3B87EA11" w14:textId="77777777" w:rsidR="009C45A6" w:rsidRDefault="009C45A6" w:rsidP="00031A45">
            <w:pPr>
              <w:spacing w:line="276" w:lineRule="auto"/>
              <w:jc w:val="both"/>
              <w:rPr>
                <w:rFonts w:ascii="Arial" w:hAnsi="Arial" w:cs="Arial"/>
                <w:sz w:val="20"/>
                <w:szCs w:val="20"/>
                <w:lang w:eastAsia="en-US"/>
              </w:rPr>
            </w:pPr>
            <w:r>
              <w:rPr>
                <w:rFonts w:ascii="Arial" w:hAnsi="Arial" w:cs="Arial"/>
                <w:sz w:val="20"/>
                <w:szCs w:val="20"/>
                <w:lang w:eastAsia="en-US"/>
              </w:rPr>
              <w:t>Energia elektryczna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82B5009" w14:textId="77777777" w:rsidR="009C45A6" w:rsidRDefault="009C45A6" w:rsidP="00031A45">
            <w:pPr>
              <w:spacing w:line="276" w:lineRule="auto"/>
              <w:jc w:val="both"/>
              <w:rPr>
                <w:rFonts w:ascii="Arial" w:hAnsi="Arial" w:cs="Arial"/>
                <w:sz w:val="20"/>
                <w:szCs w:val="20"/>
                <w:lang w:eastAsia="en-US"/>
              </w:rPr>
            </w:pPr>
            <w:r>
              <w:rPr>
                <w:rFonts w:ascii="Arial" w:hAnsi="Arial" w:cs="Arial"/>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0AA5C82"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550 MWh/miesiąc</w:t>
            </w: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14:paraId="02ABCF02"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143122CC" w14:textId="77777777" w:rsidR="009C45A6" w:rsidRDefault="009C45A6" w:rsidP="00031A45">
            <w:pPr>
              <w:spacing w:line="276" w:lineRule="auto"/>
              <w:jc w:val="center"/>
              <w:rPr>
                <w:rFonts w:ascii="Arial" w:hAnsi="Arial" w:cs="Arial"/>
                <w:sz w:val="20"/>
                <w:szCs w:val="20"/>
                <w:lang w:eastAsia="en-US"/>
              </w:rPr>
            </w:pPr>
            <w:r>
              <w:rPr>
                <w:rFonts w:ascii="Arial" w:hAnsi="Arial" w:cs="Arial"/>
                <w:sz w:val="20"/>
                <w:szCs w:val="20"/>
                <w:lang w:eastAsia="en-US"/>
              </w:rPr>
              <w:t>-</w:t>
            </w:r>
          </w:p>
        </w:tc>
      </w:tr>
    </w:tbl>
    <w:p w14:paraId="64D2A5A6" w14:textId="7D45F46C" w:rsidR="009C45A6" w:rsidRDefault="009C45A6" w:rsidP="008874B4">
      <w:pPr>
        <w:pStyle w:val="Nagwek5"/>
      </w:pPr>
      <w:r>
        <w:rPr>
          <w:b/>
        </w:rPr>
        <w:t>I.9.</w:t>
      </w:r>
      <w:r w:rsidR="008874B4">
        <w:rPr>
          <w:b/>
        </w:rPr>
        <w:t xml:space="preserve"> </w:t>
      </w:r>
      <w:r>
        <w:t xml:space="preserve">Dodaję </w:t>
      </w:r>
      <w:r w:rsidRPr="00EE26A7">
        <w:rPr>
          <w:b/>
        </w:rPr>
        <w:t>Tabelę 1</w:t>
      </w:r>
      <w:r>
        <w:rPr>
          <w:b/>
        </w:rPr>
        <w:t>6</w:t>
      </w:r>
      <w:r w:rsidRPr="00EE26A7">
        <w:rPr>
          <w:b/>
        </w:rPr>
        <w:t xml:space="preserve"> A</w:t>
      </w:r>
      <w:r>
        <w:t xml:space="preserve"> do punktu</w:t>
      </w:r>
      <w:r w:rsidRPr="000268C8">
        <w:rPr>
          <w:b/>
        </w:rPr>
        <w:t xml:space="preserve"> </w:t>
      </w:r>
      <w:r>
        <w:rPr>
          <w:b/>
        </w:rPr>
        <w:t>V</w:t>
      </w:r>
      <w:r w:rsidRPr="000268C8">
        <w:rPr>
          <w:b/>
        </w:rPr>
        <w:t>.</w:t>
      </w:r>
      <w:r>
        <w:rPr>
          <w:b/>
        </w:rPr>
        <w:t>2</w:t>
      </w:r>
      <w:r w:rsidRPr="000268C8">
        <w:rPr>
          <w:b/>
        </w:rPr>
        <w:t>.</w:t>
      </w:r>
      <w:r>
        <w:rPr>
          <w:b/>
        </w:rPr>
        <w:t>3</w:t>
      </w:r>
      <w:r w:rsidRPr="000268C8">
        <w:rPr>
          <w:b/>
        </w:rPr>
        <w:t xml:space="preserve">. </w:t>
      </w:r>
      <w:r>
        <w:t>o</w:t>
      </w:r>
      <w:r w:rsidRPr="000268C8">
        <w:t xml:space="preserve"> brzmien</w:t>
      </w:r>
      <w:r>
        <w:t>iu</w:t>
      </w:r>
      <w:r w:rsidRPr="000268C8">
        <w:t>:</w:t>
      </w:r>
    </w:p>
    <w:p w14:paraId="0029B783" w14:textId="77777777" w:rsidR="009C45A6" w:rsidRPr="000E30C8" w:rsidRDefault="009C45A6" w:rsidP="009C45A6">
      <w:pPr>
        <w:pStyle w:val="Teksttreci50"/>
        <w:shd w:val="clear" w:color="auto" w:fill="auto"/>
        <w:spacing w:after="0" w:line="360" w:lineRule="auto"/>
        <w:jc w:val="both"/>
        <w:rPr>
          <w:rFonts w:ascii="Arial" w:hAnsi="Arial" w:cs="Arial"/>
        </w:rPr>
      </w:pPr>
      <w:r w:rsidRPr="000E30C8">
        <w:rPr>
          <w:rFonts w:ascii="Arial" w:hAnsi="Arial" w:cs="Arial"/>
        </w:rPr>
        <w:t>„Tabela 16 A Proces cynkowania</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16A"/>
        <w:tblDescription w:val="Częstotliwość i zakres pomiarów"/>
      </w:tblPr>
      <w:tblGrid>
        <w:gridCol w:w="1213"/>
        <w:gridCol w:w="3427"/>
        <w:gridCol w:w="2873"/>
      </w:tblGrid>
      <w:tr w:rsidR="009C45A6" w:rsidRPr="000E30C8" w14:paraId="3D27A1F6" w14:textId="77777777" w:rsidTr="00031A45">
        <w:trPr>
          <w:trHeight w:val="506"/>
        </w:trPr>
        <w:tc>
          <w:tcPr>
            <w:tcW w:w="1213" w:type="dxa"/>
            <w:tcBorders>
              <w:top w:val="single" w:sz="8" w:space="0" w:color="auto"/>
              <w:left w:val="single" w:sz="8" w:space="0" w:color="auto"/>
              <w:bottom w:val="single" w:sz="8" w:space="0" w:color="auto"/>
              <w:right w:val="single" w:sz="8" w:space="0" w:color="auto"/>
            </w:tcBorders>
            <w:shd w:val="clear" w:color="auto" w:fill="FFFFFF"/>
          </w:tcPr>
          <w:p w14:paraId="5B71C6C6" w14:textId="77777777" w:rsidR="009C45A6" w:rsidRPr="000E30C8" w:rsidRDefault="009C45A6" w:rsidP="00031A45">
            <w:pPr>
              <w:pStyle w:val="Teksttreci50"/>
              <w:spacing w:line="269" w:lineRule="exact"/>
              <w:jc w:val="center"/>
              <w:rPr>
                <w:rFonts w:ascii="Arial" w:hAnsi="Arial" w:cs="Arial"/>
                <w:sz w:val="20"/>
                <w:szCs w:val="20"/>
              </w:rPr>
            </w:pPr>
            <w:r w:rsidRPr="000E30C8">
              <w:rPr>
                <w:rFonts w:ascii="Arial" w:hAnsi="Arial" w:cs="Arial"/>
                <w:sz w:val="20"/>
                <w:szCs w:val="20"/>
              </w:rPr>
              <w:t>Emitor</w:t>
            </w:r>
          </w:p>
        </w:tc>
        <w:tc>
          <w:tcPr>
            <w:tcW w:w="3427" w:type="dxa"/>
            <w:tcBorders>
              <w:top w:val="single" w:sz="8" w:space="0" w:color="auto"/>
              <w:left w:val="single" w:sz="8" w:space="0" w:color="auto"/>
              <w:bottom w:val="single" w:sz="8" w:space="0" w:color="auto"/>
              <w:right w:val="single" w:sz="8" w:space="0" w:color="auto"/>
            </w:tcBorders>
            <w:shd w:val="clear" w:color="auto" w:fill="FFFFFF"/>
          </w:tcPr>
          <w:p w14:paraId="36E37DE3" w14:textId="77777777" w:rsidR="009C45A6" w:rsidRPr="000E30C8" w:rsidRDefault="009C45A6" w:rsidP="00031A45">
            <w:pPr>
              <w:pStyle w:val="Teksttreci50"/>
              <w:spacing w:line="269" w:lineRule="exact"/>
              <w:jc w:val="center"/>
              <w:rPr>
                <w:rFonts w:ascii="Arial" w:hAnsi="Arial" w:cs="Arial"/>
                <w:sz w:val="20"/>
                <w:szCs w:val="20"/>
              </w:rPr>
            </w:pPr>
            <w:r w:rsidRPr="000E30C8">
              <w:rPr>
                <w:rFonts w:ascii="Arial" w:hAnsi="Arial" w:cs="Arial"/>
                <w:sz w:val="20"/>
                <w:szCs w:val="20"/>
              </w:rPr>
              <w:t>Częstotliwość pomiarów</w:t>
            </w:r>
          </w:p>
        </w:tc>
        <w:tc>
          <w:tcPr>
            <w:tcW w:w="2873" w:type="dxa"/>
            <w:tcBorders>
              <w:top w:val="single" w:sz="8" w:space="0" w:color="auto"/>
              <w:left w:val="single" w:sz="8" w:space="0" w:color="auto"/>
              <w:bottom w:val="single" w:sz="8" w:space="0" w:color="auto"/>
              <w:right w:val="single" w:sz="8" w:space="0" w:color="auto"/>
            </w:tcBorders>
            <w:shd w:val="clear" w:color="auto" w:fill="FFFFFF"/>
          </w:tcPr>
          <w:p w14:paraId="50613B2A" w14:textId="77777777" w:rsidR="009C45A6" w:rsidRPr="000E30C8" w:rsidRDefault="009C45A6" w:rsidP="00031A45">
            <w:pPr>
              <w:pStyle w:val="Teksttreci50"/>
              <w:spacing w:line="269" w:lineRule="exact"/>
              <w:jc w:val="center"/>
              <w:rPr>
                <w:rFonts w:ascii="Arial" w:hAnsi="Arial" w:cs="Arial"/>
                <w:sz w:val="20"/>
                <w:szCs w:val="20"/>
              </w:rPr>
            </w:pPr>
            <w:r w:rsidRPr="000E30C8">
              <w:rPr>
                <w:rFonts w:ascii="Arial" w:hAnsi="Arial" w:cs="Arial"/>
                <w:sz w:val="20"/>
                <w:szCs w:val="20"/>
              </w:rPr>
              <w:t>Zakres pomiarów</w:t>
            </w:r>
          </w:p>
        </w:tc>
      </w:tr>
      <w:tr w:rsidR="009C45A6" w:rsidRPr="000E30C8" w14:paraId="2C15E960" w14:textId="77777777" w:rsidTr="00031A45">
        <w:trPr>
          <w:trHeight w:val="380"/>
        </w:trPr>
        <w:tc>
          <w:tcPr>
            <w:tcW w:w="1213" w:type="dxa"/>
            <w:vMerge w:val="restart"/>
            <w:tcBorders>
              <w:top w:val="single" w:sz="8" w:space="0" w:color="auto"/>
              <w:left w:val="single" w:sz="8" w:space="0" w:color="auto"/>
              <w:right w:val="single" w:sz="8" w:space="0" w:color="auto"/>
            </w:tcBorders>
            <w:shd w:val="clear" w:color="auto" w:fill="FFFFFF"/>
            <w:vAlign w:val="center"/>
          </w:tcPr>
          <w:p w14:paraId="347D1CD4" w14:textId="77777777" w:rsidR="009C45A6" w:rsidRPr="000E30C8" w:rsidRDefault="009C45A6" w:rsidP="00031A45">
            <w:pPr>
              <w:pStyle w:val="Teksttreci50"/>
              <w:spacing w:line="269" w:lineRule="exact"/>
              <w:jc w:val="center"/>
              <w:rPr>
                <w:rFonts w:ascii="Arial" w:hAnsi="Arial" w:cs="Arial"/>
                <w:sz w:val="20"/>
                <w:szCs w:val="20"/>
              </w:rPr>
            </w:pPr>
            <w:r w:rsidRPr="000E30C8">
              <w:rPr>
                <w:rFonts w:ascii="Arial" w:hAnsi="Arial" w:cs="Arial"/>
                <w:sz w:val="20"/>
                <w:szCs w:val="20"/>
              </w:rPr>
              <w:t>E1</w:t>
            </w:r>
          </w:p>
        </w:tc>
        <w:tc>
          <w:tcPr>
            <w:tcW w:w="3427" w:type="dxa"/>
            <w:tcBorders>
              <w:top w:val="single" w:sz="8" w:space="0" w:color="auto"/>
              <w:left w:val="single" w:sz="8" w:space="0" w:color="auto"/>
              <w:right w:val="single" w:sz="8" w:space="0" w:color="auto"/>
            </w:tcBorders>
            <w:shd w:val="clear" w:color="auto" w:fill="FFFFFF"/>
            <w:vAlign w:val="bottom"/>
          </w:tcPr>
          <w:p w14:paraId="3EC7CF47" w14:textId="77777777" w:rsidR="009C45A6" w:rsidRPr="000E30C8" w:rsidRDefault="009C45A6" w:rsidP="00031A45">
            <w:pPr>
              <w:jc w:val="center"/>
              <w:rPr>
                <w:rFonts w:ascii="Arial" w:hAnsi="Arial" w:cs="Arial"/>
              </w:rPr>
            </w:pPr>
            <w:r w:rsidRPr="000E30C8">
              <w:rPr>
                <w:rStyle w:val="Teksttreci2"/>
                <w:rFonts w:ascii="Arial" w:hAnsi="Arial" w:cs="Arial"/>
              </w:rPr>
              <w:t>co najmniej co pół roku</w:t>
            </w:r>
          </w:p>
        </w:tc>
        <w:tc>
          <w:tcPr>
            <w:tcW w:w="2873" w:type="dxa"/>
            <w:tcBorders>
              <w:top w:val="single" w:sz="8" w:space="0" w:color="auto"/>
              <w:left w:val="single" w:sz="8" w:space="0" w:color="auto"/>
              <w:right w:val="single" w:sz="8" w:space="0" w:color="auto"/>
            </w:tcBorders>
            <w:shd w:val="clear" w:color="auto" w:fill="FFFFFF"/>
            <w:vAlign w:val="bottom"/>
          </w:tcPr>
          <w:p w14:paraId="12679D9A" w14:textId="77777777" w:rsidR="009C45A6" w:rsidRPr="000E30C8" w:rsidRDefault="009C45A6" w:rsidP="00031A45">
            <w:pPr>
              <w:jc w:val="center"/>
              <w:rPr>
                <w:rFonts w:ascii="Arial" w:hAnsi="Arial" w:cs="Arial"/>
                <w:color w:val="000000"/>
                <w:sz w:val="22"/>
                <w:szCs w:val="22"/>
                <w:vertAlign w:val="superscript"/>
              </w:rPr>
            </w:pPr>
            <w:r w:rsidRPr="000E30C8">
              <w:rPr>
                <w:rStyle w:val="Teksttreci2"/>
                <w:rFonts w:ascii="Arial" w:hAnsi="Arial" w:cs="Arial"/>
              </w:rPr>
              <w:t>Związki chromu Cr</w:t>
            </w:r>
            <w:r w:rsidRPr="000E30C8">
              <w:rPr>
                <w:rStyle w:val="Teksttreci2"/>
                <w:rFonts w:ascii="Arial" w:hAnsi="Arial" w:cs="Arial"/>
                <w:vertAlign w:val="superscript"/>
              </w:rPr>
              <w:t>+3*</w:t>
            </w:r>
          </w:p>
        </w:tc>
      </w:tr>
      <w:tr w:rsidR="009C45A6" w:rsidRPr="000E30C8" w14:paraId="67B710BE" w14:textId="77777777" w:rsidTr="00031A45">
        <w:trPr>
          <w:trHeight w:val="413"/>
        </w:trPr>
        <w:tc>
          <w:tcPr>
            <w:tcW w:w="1213" w:type="dxa"/>
            <w:vMerge/>
            <w:tcBorders>
              <w:left w:val="single" w:sz="8" w:space="0" w:color="auto"/>
              <w:right w:val="single" w:sz="8" w:space="0" w:color="auto"/>
            </w:tcBorders>
            <w:shd w:val="clear" w:color="auto" w:fill="FFFFFF"/>
          </w:tcPr>
          <w:p w14:paraId="5FA6C5D7" w14:textId="77777777" w:rsidR="009C45A6" w:rsidRPr="000E30C8" w:rsidRDefault="009C45A6" w:rsidP="00031A45">
            <w:pPr>
              <w:pStyle w:val="Teksttreci50"/>
              <w:spacing w:line="269" w:lineRule="exact"/>
              <w:jc w:val="center"/>
              <w:rPr>
                <w:rFonts w:ascii="Arial" w:hAnsi="Arial" w:cs="Arial"/>
                <w:sz w:val="20"/>
                <w:szCs w:val="20"/>
              </w:rPr>
            </w:pPr>
          </w:p>
        </w:tc>
        <w:tc>
          <w:tcPr>
            <w:tcW w:w="3427" w:type="dxa"/>
            <w:tcBorders>
              <w:left w:val="single" w:sz="8" w:space="0" w:color="auto"/>
              <w:right w:val="single" w:sz="8" w:space="0" w:color="auto"/>
            </w:tcBorders>
            <w:shd w:val="clear" w:color="auto" w:fill="FFFFFF"/>
            <w:vAlign w:val="bottom"/>
          </w:tcPr>
          <w:p w14:paraId="1C00AB44" w14:textId="77777777" w:rsidR="009C45A6" w:rsidRPr="000E30C8" w:rsidRDefault="009C45A6" w:rsidP="00031A45">
            <w:pPr>
              <w:jc w:val="center"/>
              <w:rPr>
                <w:rFonts w:ascii="Arial" w:hAnsi="Arial" w:cs="Arial"/>
              </w:rPr>
            </w:pPr>
            <w:r w:rsidRPr="000E30C8">
              <w:rPr>
                <w:rStyle w:val="Teksttreci2"/>
                <w:rFonts w:ascii="Arial" w:hAnsi="Arial" w:cs="Arial"/>
              </w:rPr>
              <w:t>co najmniej co pół roku</w:t>
            </w:r>
          </w:p>
        </w:tc>
        <w:tc>
          <w:tcPr>
            <w:tcW w:w="2873" w:type="dxa"/>
            <w:tcBorders>
              <w:left w:val="single" w:sz="8" w:space="0" w:color="auto"/>
              <w:right w:val="single" w:sz="8" w:space="0" w:color="auto"/>
            </w:tcBorders>
            <w:shd w:val="clear" w:color="auto" w:fill="FFFFFF"/>
            <w:vAlign w:val="bottom"/>
          </w:tcPr>
          <w:p w14:paraId="60B7013B" w14:textId="77777777" w:rsidR="009C45A6" w:rsidRPr="000E30C8" w:rsidRDefault="009C45A6" w:rsidP="00031A45">
            <w:pPr>
              <w:jc w:val="center"/>
              <w:rPr>
                <w:rFonts w:ascii="Arial" w:hAnsi="Arial" w:cs="Arial"/>
              </w:rPr>
            </w:pPr>
            <w:r w:rsidRPr="000E30C8">
              <w:rPr>
                <w:rStyle w:val="Teksttreci2"/>
                <w:rFonts w:ascii="Arial" w:hAnsi="Arial" w:cs="Arial"/>
              </w:rPr>
              <w:t>Związki cynku*</w:t>
            </w:r>
          </w:p>
        </w:tc>
      </w:tr>
      <w:tr w:rsidR="009C45A6" w:rsidRPr="000E30C8" w14:paraId="4A06A2C4" w14:textId="77777777" w:rsidTr="00031A45">
        <w:trPr>
          <w:trHeight w:val="420"/>
        </w:trPr>
        <w:tc>
          <w:tcPr>
            <w:tcW w:w="1213" w:type="dxa"/>
            <w:vMerge/>
            <w:tcBorders>
              <w:left w:val="single" w:sz="8" w:space="0" w:color="auto"/>
              <w:right w:val="single" w:sz="8" w:space="0" w:color="auto"/>
            </w:tcBorders>
            <w:shd w:val="clear" w:color="auto" w:fill="FFFFFF"/>
          </w:tcPr>
          <w:p w14:paraId="750A40D5" w14:textId="77777777" w:rsidR="009C45A6" w:rsidRPr="000E30C8" w:rsidRDefault="009C45A6" w:rsidP="00031A45">
            <w:pPr>
              <w:pStyle w:val="Teksttreci50"/>
              <w:spacing w:line="269" w:lineRule="exact"/>
              <w:jc w:val="center"/>
              <w:rPr>
                <w:rFonts w:ascii="Arial" w:hAnsi="Arial" w:cs="Arial"/>
                <w:sz w:val="20"/>
                <w:szCs w:val="20"/>
              </w:rPr>
            </w:pPr>
          </w:p>
        </w:tc>
        <w:tc>
          <w:tcPr>
            <w:tcW w:w="3427" w:type="dxa"/>
            <w:tcBorders>
              <w:left w:val="single" w:sz="8" w:space="0" w:color="auto"/>
              <w:right w:val="single" w:sz="8" w:space="0" w:color="auto"/>
            </w:tcBorders>
            <w:shd w:val="clear" w:color="auto" w:fill="FFFFFF"/>
            <w:vAlign w:val="bottom"/>
          </w:tcPr>
          <w:p w14:paraId="2566163B" w14:textId="77777777" w:rsidR="009C45A6" w:rsidRPr="000E30C8" w:rsidRDefault="009C45A6" w:rsidP="00031A45">
            <w:pPr>
              <w:jc w:val="center"/>
              <w:rPr>
                <w:rFonts w:ascii="Arial" w:hAnsi="Arial" w:cs="Arial"/>
              </w:rPr>
            </w:pPr>
            <w:r w:rsidRPr="000E30C8">
              <w:rPr>
                <w:rStyle w:val="Teksttreci2"/>
                <w:rFonts w:ascii="Arial" w:hAnsi="Arial" w:cs="Arial"/>
              </w:rPr>
              <w:t>co najmniej co pół roku</w:t>
            </w:r>
          </w:p>
        </w:tc>
        <w:tc>
          <w:tcPr>
            <w:tcW w:w="2873" w:type="dxa"/>
            <w:tcBorders>
              <w:left w:val="single" w:sz="8" w:space="0" w:color="auto"/>
              <w:right w:val="single" w:sz="8" w:space="0" w:color="auto"/>
            </w:tcBorders>
            <w:shd w:val="clear" w:color="auto" w:fill="FFFFFF"/>
            <w:vAlign w:val="bottom"/>
          </w:tcPr>
          <w:p w14:paraId="586F89CF" w14:textId="77777777" w:rsidR="009C45A6" w:rsidRPr="000E30C8" w:rsidRDefault="009C45A6" w:rsidP="00031A45">
            <w:pPr>
              <w:jc w:val="center"/>
              <w:rPr>
                <w:rFonts w:ascii="Arial" w:hAnsi="Arial" w:cs="Arial"/>
              </w:rPr>
            </w:pPr>
            <w:r w:rsidRPr="000E30C8">
              <w:rPr>
                <w:rStyle w:val="Teksttreci2"/>
                <w:rFonts w:ascii="Arial" w:hAnsi="Arial" w:cs="Arial"/>
              </w:rPr>
              <w:t>Pył ogółem</w:t>
            </w:r>
          </w:p>
        </w:tc>
      </w:tr>
      <w:tr w:rsidR="009C45A6" w:rsidRPr="000E30C8" w14:paraId="4151F397" w14:textId="77777777" w:rsidTr="00031A45">
        <w:trPr>
          <w:trHeight w:val="480"/>
        </w:trPr>
        <w:tc>
          <w:tcPr>
            <w:tcW w:w="1213" w:type="dxa"/>
            <w:vMerge/>
            <w:tcBorders>
              <w:left w:val="single" w:sz="8" w:space="0" w:color="auto"/>
              <w:right w:val="single" w:sz="8" w:space="0" w:color="auto"/>
            </w:tcBorders>
            <w:shd w:val="clear" w:color="auto" w:fill="FFFFFF"/>
          </w:tcPr>
          <w:p w14:paraId="7B9F0780" w14:textId="77777777" w:rsidR="009C45A6" w:rsidRPr="000E30C8" w:rsidRDefault="009C45A6" w:rsidP="00031A45">
            <w:pPr>
              <w:pStyle w:val="Teksttreci50"/>
              <w:spacing w:line="269" w:lineRule="exact"/>
              <w:jc w:val="center"/>
              <w:rPr>
                <w:rFonts w:ascii="Arial" w:hAnsi="Arial" w:cs="Arial"/>
                <w:sz w:val="20"/>
                <w:szCs w:val="20"/>
              </w:rPr>
            </w:pPr>
          </w:p>
        </w:tc>
        <w:tc>
          <w:tcPr>
            <w:tcW w:w="3427" w:type="dxa"/>
            <w:tcBorders>
              <w:left w:val="single" w:sz="8" w:space="0" w:color="auto"/>
              <w:right w:val="single" w:sz="8" w:space="0" w:color="auto"/>
            </w:tcBorders>
            <w:shd w:val="clear" w:color="auto" w:fill="FFFFFF"/>
            <w:vAlign w:val="bottom"/>
          </w:tcPr>
          <w:p w14:paraId="1EEFB296" w14:textId="77777777" w:rsidR="009C45A6" w:rsidRPr="000E30C8" w:rsidRDefault="009C45A6" w:rsidP="00031A45">
            <w:pPr>
              <w:jc w:val="center"/>
              <w:rPr>
                <w:rFonts w:ascii="Arial" w:hAnsi="Arial" w:cs="Arial"/>
              </w:rPr>
            </w:pPr>
            <w:r w:rsidRPr="000E30C8">
              <w:rPr>
                <w:rStyle w:val="Teksttreci2"/>
                <w:rFonts w:ascii="Arial" w:hAnsi="Arial" w:cs="Arial"/>
              </w:rPr>
              <w:t>co najmniej co pół roku</w:t>
            </w:r>
          </w:p>
        </w:tc>
        <w:tc>
          <w:tcPr>
            <w:tcW w:w="2873" w:type="dxa"/>
            <w:tcBorders>
              <w:left w:val="single" w:sz="8" w:space="0" w:color="auto"/>
              <w:right w:val="single" w:sz="8" w:space="0" w:color="auto"/>
            </w:tcBorders>
            <w:shd w:val="clear" w:color="auto" w:fill="FFFFFF"/>
            <w:vAlign w:val="bottom"/>
          </w:tcPr>
          <w:p w14:paraId="6CA2EC59" w14:textId="77777777" w:rsidR="009C45A6" w:rsidRPr="000E30C8" w:rsidRDefault="009C45A6" w:rsidP="00031A45">
            <w:pPr>
              <w:jc w:val="center"/>
              <w:rPr>
                <w:rFonts w:ascii="Arial" w:hAnsi="Arial" w:cs="Arial"/>
              </w:rPr>
            </w:pPr>
            <w:r w:rsidRPr="000E30C8">
              <w:rPr>
                <w:rStyle w:val="Teksttreci2"/>
                <w:rFonts w:ascii="Arial" w:hAnsi="Arial" w:cs="Arial"/>
              </w:rPr>
              <w:t>Pył PM-10</w:t>
            </w:r>
          </w:p>
        </w:tc>
      </w:tr>
    </w:tbl>
    <w:p w14:paraId="7FFAB900" w14:textId="77777777" w:rsidR="009C45A6" w:rsidRPr="003E66F7" w:rsidRDefault="009C45A6" w:rsidP="009C45A6">
      <w:pPr>
        <w:widowControl w:val="0"/>
        <w:adjustRightInd w:val="0"/>
        <w:spacing w:line="276" w:lineRule="auto"/>
        <w:ind w:left="709"/>
        <w:jc w:val="both"/>
        <w:textAlignment w:val="baseline"/>
        <w:rPr>
          <w:rFonts w:ascii="Arial" w:hAnsi="Arial" w:cs="Arial"/>
          <w:bCs/>
          <w:sz w:val="16"/>
          <w:szCs w:val="16"/>
        </w:rPr>
      </w:pPr>
      <w:bookmarkStart w:id="13" w:name="_Hlk74727755"/>
      <w:r w:rsidRPr="003E66F7">
        <w:rPr>
          <w:rFonts w:ascii="Arial" w:hAnsi="Arial" w:cs="Arial"/>
          <w:bCs/>
          <w:sz w:val="16"/>
          <w:szCs w:val="16"/>
        </w:rPr>
        <w:t>* - jako suma metalu i jego związków w pyle zawieszonym PM10</w:t>
      </w:r>
    </w:p>
    <w:bookmarkEnd w:id="13"/>
    <w:p w14:paraId="50982A56" w14:textId="77777777" w:rsidR="009C45A6" w:rsidRPr="00C9021C" w:rsidRDefault="009C45A6" w:rsidP="008874B4">
      <w:pPr>
        <w:pStyle w:val="Nagwek5"/>
        <w:spacing w:before="240" w:after="240"/>
      </w:pPr>
      <w:r>
        <w:rPr>
          <w:b/>
        </w:rPr>
        <w:t>I.10.</w:t>
      </w:r>
      <w:r w:rsidRPr="000268C8">
        <w:t>Punkt</w:t>
      </w:r>
      <w:r w:rsidRPr="000268C8">
        <w:rPr>
          <w:b/>
        </w:rPr>
        <w:t xml:space="preserve"> I</w:t>
      </w:r>
      <w:r>
        <w:rPr>
          <w:b/>
        </w:rPr>
        <w:t>X</w:t>
      </w:r>
      <w:r w:rsidRPr="000268C8">
        <w:rPr>
          <w:b/>
        </w:rPr>
        <w:t xml:space="preserve">.2. </w:t>
      </w:r>
      <w:r w:rsidRPr="000268C8">
        <w:t>otrzymuje brzmienie:</w:t>
      </w:r>
    </w:p>
    <w:p w14:paraId="789D1076" w14:textId="77777777" w:rsidR="009C45A6" w:rsidRDefault="009C45A6" w:rsidP="009C45A6">
      <w:pPr>
        <w:spacing w:after="240" w:line="276" w:lineRule="auto"/>
        <w:rPr>
          <w:rFonts w:ascii="Arial" w:hAnsi="Arial" w:cs="Arial"/>
          <w:color w:val="C00000"/>
          <w:u w:val="single"/>
        </w:rPr>
      </w:pPr>
      <w:r>
        <w:rPr>
          <w:rFonts w:ascii="Arial" w:hAnsi="Arial" w:cs="Arial"/>
          <w:b/>
        </w:rPr>
        <w:t>„IX.2.</w:t>
      </w:r>
      <w:r w:rsidRPr="001E1EF9">
        <w:t xml:space="preserve"> </w:t>
      </w:r>
      <w:r w:rsidRPr="009E6439">
        <w:rPr>
          <w:rFonts w:ascii="Arial" w:hAnsi="Arial" w:cs="Arial"/>
          <w:b/>
          <w:u w:val="single"/>
        </w:rPr>
        <w:t>Warunki przeciwpożarowe wynikające  z operatu  przeciwpożarowego.</w:t>
      </w:r>
    </w:p>
    <w:p w14:paraId="3C8D7C4C" w14:textId="77777777" w:rsidR="009C45A6" w:rsidRPr="008F29AF" w:rsidRDefault="009C45A6" w:rsidP="009C45A6">
      <w:pPr>
        <w:spacing w:line="360" w:lineRule="auto"/>
        <w:jc w:val="both"/>
        <w:rPr>
          <w:rFonts w:ascii="Arial" w:hAnsi="Arial" w:cs="Arial"/>
          <w:bCs/>
        </w:rPr>
      </w:pPr>
      <w:r w:rsidRPr="008F29AF">
        <w:rPr>
          <w:rFonts w:ascii="Arial" w:hAnsi="Arial" w:cs="Arial"/>
          <w:b/>
        </w:rPr>
        <w:t xml:space="preserve">IX.2.1. </w:t>
      </w:r>
      <w:r w:rsidRPr="008F29AF">
        <w:rPr>
          <w:rFonts w:ascii="Arial" w:hAnsi="Arial" w:cs="Arial"/>
          <w:bCs/>
        </w:rPr>
        <w:t xml:space="preserve">Na terenie zakładu </w:t>
      </w:r>
      <w:proofErr w:type="spellStart"/>
      <w:r w:rsidRPr="008F29AF">
        <w:rPr>
          <w:rFonts w:ascii="Arial" w:hAnsi="Arial" w:cs="Arial"/>
          <w:bCs/>
        </w:rPr>
        <w:t>Wietpol</w:t>
      </w:r>
      <w:proofErr w:type="spellEnd"/>
      <w:r w:rsidRPr="008F29AF">
        <w:rPr>
          <w:rFonts w:ascii="Arial" w:hAnsi="Arial" w:cs="Arial"/>
          <w:bCs/>
        </w:rPr>
        <w:t xml:space="preserve"> </w:t>
      </w:r>
      <w:proofErr w:type="spellStart"/>
      <w:r w:rsidRPr="008F29AF">
        <w:rPr>
          <w:rFonts w:ascii="Arial" w:hAnsi="Arial" w:cs="Arial"/>
          <w:bCs/>
        </w:rPr>
        <w:t>Aerospace</w:t>
      </w:r>
      <w:proofErr w:type="spellEnd"/>
      <w:r w:rsidRPr="008F29AF">
        <w:rPr>
          <w:rFonts w:ascii="Arial" w:hAnsi="Arial" w:cs="Arial"/>
          <w:bCs/>
        </w:rPr>
        <w:t xml:space="preserve"> znajdować się będzie jedna strefa pożarowa o powierzchni nieprzekraczającej 4000 m</w:t>
      </w:r>
      <w:r>
        <w:rPr>
          <w:rFonts w:ascii="Arial" w:hAnsi="Arial" w:cs="Arial"/>
          <w:bCs/>
          <w:vertAlign w:val="superscript"/>
        </w:rPr>
        <w:t>3</w:t>
      </w:r>
      <w:r w:rsidRPr="008F29AF">
        <w:rPr>
          <w:rFonts w:ascii="Arial" w:hAnsi="Arial" w:cs="Arial"/>
          <w:bCs/>
        </w:rPr>
        <w:t>, obejmująca w swym zakresie część administracyjno-biurową i halę produkcyjno-magazynową, ze względu iż są one powiązane funkcjonalnie.</w:t>
      </w:r>
    </w:p>
    <w:p w14:paraId="1AE64C26" w14:textId="77777777" w:rsidR="009C45A6" w:rsidRPr="008F29AF" w:rsidRDefault="009C45A6" w:rsidP="009C45A6">
      <w:pPr>
        <w:spacing w:line="360" w:lineRule="auto"/>
        <w:jc w:val="both"/>
        <w:rPr>
          <w:rFonts w:ascii="Arial" w:hAnsi="Arial" w:cs="Arial"/>
          <w:bCs/>
        </w:rPr>
      </w:pPr>
      <w:r w:rsidRPr="008F29AF">
        <w:rPr>
          <w:rFonts w:ascii="Arial" w:hAnsi="Arial" w:cs="Arial"/>
          <w:bCs/>
        </w:rPr>
        <w:t>Gęstość obciążenia ogniowego strefy pożarowej wynosić będzie: do 200 MJ/m</w:t>
      </w:r>
      <w:r>
        <w:rPr>
          <w:rFonts w:ascii="Arial" w:hAnsi="Arial" w:cs="Arial"/>
          <w:bCs/>
          <w:vertAlign w:val="superscript"/>
        </w:rPr>
        <w:t>2</w:t>
      </w:r>
      <w:r w:rsidRPr="008F29AF">
        <w:rPr>
          <w:rFonts w:ascii="Arial" w:hAnsi="Arial" w:cs="Arial"/>
          <w:bCs/>
        </w:rPr>
        <w:t xml:space="preserve"> dla określenia ilości wody do zewnętrznego gaszenia oraz w przedziale do 500 MJ/m</w:t>
      </w:r>
      <w:r>
        <w:rPr>
          <w:rFonts w:ascii="Arial" w:hAnsi="Arial" w:cs="Arial"/>
          <w:bCs/>
          <w:vertAlign w:val="superscript"/>
        </w:rPr>
        <w:t>2</w:t>
      </w:r>
      <w:r w:rsidRPr="008F29AF">
        <w:rPr>
          <w:rFonts w:ascii="Arial" w:hAnsi="Arial" w:cs="Arial"/>
          <w:bCs/>
        </w:rPr>
        <w:t xml:space="preserve"> dla określenia warunków technicznych.</w:t>
      </w:r>
    </w:p>
    <w:p w14:paraId="10040DCC" w14:textId="77777777" w:rsidR="009C45A6" w:rsidRPr="00681BE8" w:rsidRDefault="009C45A6" w:rsidP="009C45A6">
      <w:pPr>
        <w:spacing w:line="360" w:lineRule="auto"/>
        <w:jc w:val="both"/>
        <w:rPr>
          <w:rFonts w:ascii="Arial" w:hAnsi="Arial" w:cs="Arial"/>
        </w:rPr>
      </w:pPr>
      <w:r w:rsidRPr="00681BE8">
        <w:rPr>
          <w:rFonts w:ascii="Arial" w:hAnsi="Arial" w:cs="Arial"/>
          <w:b/>
        </w:rPr>
        <w:lastRenderedPageBreak/>
        <w:t>IX.2.</w:t>
      </w:r>
      <w:r>
        <w:rPr>
          <w:rFonts w:ascii="Arial" w:hAnsi="Arial" w:cs="Arial"/>
          <w:b/>
        </w:rPr>
        <w:t>2</w:t>
      </w:r>
      <w:r w:rsidRPr="00681BE8">
        <w:rPr>
          <w:rFonts w:ascii="Arial" w:hAnsi="Arial" w:cs="Arial"/>
          <w:b/>
        </w:rPr>
        <w:t>.</w:t>
      </w:r>
      <w:r w:rsidRPr="00681BE8">
        <w:rPr>
          <w:rFonts w:ascii="Arial" w:hAnsi="Arial" w:cs="Arial"/>
        </w:rPr>
        <w:t xml:space="preserve"> Budynek produkcyjny wyposażony będzie w:</w:t>
      </w:r>
    </w:p>
    <w:p w14:paraId="0692033C" w14:textId="77777777" w:rsidR="009C45A6" w:rsidRPr="00681BE8" w:rsidRDefault="009C45A6" w:rsidP="009C45A6">
      <w:pPr>
        <w:spacing w:line="360" w:lineRule="auto"/>
        <w:ind w:left="284" w:hanging="284"/>
        <w:jc w:val="both"/>
        <w:rPr>
          <w:rFonts w:ascii="Arial" w:hAnsi="Arial" w:cs="Arial"/>
        </w:rPr>
      </w:pPr>
      <w:r w:rsidRPr="00681BE8">
        <w:rPr>
          <w:rFonts w:ascii="Arial" w:hAnsi="Arial" w:cs="Arial"/>
        </w:rPr>
        <w:t xml:space="preserve">- </w:t>
      </w:r>
      <w:r w:rsidRPr="00681BE8">
        <w:rPr>
          <w:rFonts w:ascii="Arial" w:hAnsi="Arial" w:cs="Arial"/>
        </w:rPr>
        <w:tab/>
        <w:t>przeciwpożarowy wyłącznik prądu</w:t>
      </w:r>
      <w:r>
        <w:rPr>
          <w:rFonts w:ascii="Arial" w:hAnsi="Arial" w:cs="Arial"/>
        </w:rPr>
        <w:t>.</w:t>
      </w:r>
    </w:p>
    <w:p w14:paraId="2A92CA26" w14:textId="77777777" w:rsidR="009C45A6" w:rsidRPr="00681BE8" w:rsidRDefault="009C45A6" w:rsidP="009C45A6">
      <w:pPr>
        <w:spacing w:line="360" w:lineRule="auto"/>
        <w:jc w:val="both"/>
        <w:rPr>
          <w:rFonts w:ascii="Arial" w:hAnsi="Arial" w:cs="Arial"/>
        </w:rPr>
      </w:pPr>
      <w:r w:rsidRPr="00681BE8">
        <w:rPr>
          <w:rFonts w:ascii="Arial" w:hAnsi="Arial" w:cs="Arial"/>
          <w:b/>
        </w:rPr>
        <w:t>IX.2.</w:t>
      </w:r>
      <w:r>
        <w:rPr>
          <w:rFonts w:ascii="Arial" w:hAnsi="Arial" w:cs="Arial"/>
          <w:b/>
        </w:rPr>
        <w:t>3</w:t>
      </w:r>
      <w:r w:rsidRPr="00681BE8">
        <w:rPr>
          <w:rFonts w:ascii="Arial" w:hAnsi="Arial" w:cs="Arial"/>
          <w:b/>
        </w:rPr>
        <w:t>.</w:t>
      </w:r>
      <w:r w:rsidRPr="00681BE8">
        <w:rPr>
          <w:rFonts w:ascii="Arial" w:hAnsi="Arial" w:cs="Arial"/>
        </w:rPr>
        <w:t xml:space="preserve"> Budynek produkcyjny wyposażony będzie w gaśnice przenośne spełniające wymagania Polskich Norm będących odpowiednikiem norm europejskich (EN), dotyczących gaśnic. Jedna jednostka masy środka gaśniczego (2 kg lub 3 dm</w:t>
      </w:r>
      <w:r w:rsidRPr="00681BE8">
        <w:rPr>
          <w:rFonts w:ascii="Arial" w:hAnsi="Arial" w:cs="Arial"/>
          <w:vertAlign w:val="superscript"/>
        </w:rPr>
        <w:t>3</w:t>
      </w:r>
      <w:r w:rsidRPr="00681BE8">
        <w:rPr>
          <w:rFonts w:ascii="Arial" w:hAnsi="Arial" w:cs="Arial"/>
        </w:rPr>
        <w:t>) zawartego w gaśnicach przypadać będzie na każde 100 m</w:t>
      </w:r>
      <w:r w:rsidRPr="00681BE8">
        <w:rPr>
          <w:rFonts w:ascii="Arial" w:hAnsi="Arial" w:cs="Arial"/>
          <w:vertAlign w:val="superscript"/>
        </w:rPr>
        <w:t>2</w:t>
      </w:r>
      <w:r w:rsidRPr="00681BE8">
        <w:rPr>
          <w:rFonts w:ascii="Arial" w:hAnsi="Arial" w:cs="Arial"/>
        </w:rPr>
        <w:t xml:space="preserve"> powierzchni budynku. Odległość z każdego miejsca w obiekcie, w którym może przebywać człowiek, do najbliższej gaśnicy nie przekroczy 30 m.</w:t>
      </w:r>
    </w:p>
    <w:p w14:paraId="5C61D3DE" w14:textId="77777777" w:rsidR="009C45A6" w:rsidRPr="00681BE8" w:rsidRDefault="009C45A6" w:rsidP="009C45A6">
      <w:pPr>
        <w:spacing w:line="360" w:lineRule="auto"/>
        <w:jc w:val="both"/>
        <w:rPr>
          <w:rFonts w:ascii="Arial" w:hAnsi="Arial" w:cs="Arial"/>
        </w:rPr>
      </w:pPr>
      <w:r>
        <w:rPr>
          <w:rFonts w:ascii="Arial" w:hAnsi="Arial" w:cs="Arial"/>
          <w:b/>
        </w:rPr>
        <w:t>I</w:t>
      </w:r>
      <w:r w:rsidRPr="00681BE8">
        <w:rPr>
          <w:rFonts w:ascii="Arial" w:hAnsi="Arial" w:cs="Arial"/>
          <w:b/>
        </w:rPr>
        <w:t>X.</w:t>
      </w:r>
      <w:r>
        <w:rPr>
          <w:rFonts w:ascii="Arial" w:hAnsi="Arial" w:cs="Arial"/>
          <w:b/>
        </w:rPr>
        <w:t>2.4</w:t>
      </w:r>
      <w:r w:rsidRPr="00681BE8">
        <w:rPr>
          <w:rFonts w:ascii="Arial" w:hAnsi="Arial" w:cs="Arial"/>
          <w:b/>
        </w:rPr>
        <w:t>.</w:t>
      </w:r>
      <w:r w:rsidRPr="00681BE8">
        <w:rPr>
          <w:rFonts w:ascii="Arial" w:hAnsi="Arial" w:cs="Arial"/>
        </w:rPr>
        <w:t xml:space="preserve"> Wymaganą do zewnętrznego gaszenia ilość wody (20 dm</w:t>
      </w:r>
      <w:r w:rsidRPr="00681BE8">
        <w:rPr>
          <w:rFonts w:ascii="Arial" w:hAnsi="Arial" w:cs="Arial"/>
          <w:vertAlign w:val="superscript"/>
        </w:rPr>
        <w:t>3</w:t>
      </w:r>
      <w:r w:rsidRPr="00681BE8">
        <w:rPr>
          <w:rFonts w:ascii="Arial" w:hAnsi="Arial" w:cs="Arial"/>
        </w:rPr>
        <w:t>/s) zapewniać będzie istniejąca sieć hydrantowa.</w:t>
      </w:r>
    </w:p>
    <w:p w14:paraId="3009D11A" w14:textId="77777777" w:rsidR="009C45A6" w:rsidRDefault="009C45A6" w:rsidP="009C45A6">
      <w:pPr>
        <w:spacing w:line="360" w:lineRule="auto"/>
        <w:jc w:val="both"/>
        <w:rPr>
          <w:rFonts w:ascii="Arial" w:hAnsi="Arial" w:cs="Arial"/>
        </w:rPr>
      </w:pPr>
      <w:r w:rsidRPr="00787FED">
        <w:rPr>
          <w:rFonts w:ascii="Arial" w:hAnsi="Arial" w:cs="Arial"/>
          <w:b/>
        </w:rPr>
        <w:t>IX.2.</w:t>
      </w:r>
      <w:r>
        <w:rPr>
          <w:rFonts w:ascii="Arial" w:hAnsi="Arial" w:cs="Arial"/>
          <w:b/>
        </w:rPr>
        <w:t>5</w:t>
      </w:r>
      <w:r w:rsidRPr="00787FED">
        <w:rPr>
          <w:rFonts w:ascii="Arial" w:hAnsi="Arial" w:cs="Arial"/>
          <w:b/>
        </w:rPr>
        <w:t xml:space="preserve">. </w:t>
      </w:r>
      <w:r w:rsidRPr="00787FED">
        <w:rPr>
          <w:rFonts w:ascii="Arial" w:hAnsi="Arial" w:cs="Arial"/>
        </w:rPr>
        <w:t xml:space="preserve">Dla obiektu </w:t>
      </w:r>
      <w:r>
        <w:rPr>
          <w:rFonts w:ascii="Arial" w:hAnsi="Arial" w:cs="Arial"/>
        </w:rPr>
        <w:t>s</w:t>
      </w:r>
      <w:r w:rsidRPr="00E36DB7">
        <w:rPr>
          <w:rFonts w:ascii="Arial" w:hAnsi="Arial" w:cs="Arial"/>
        </w:rPr>
        <w:t>pełnione będą wymagania w zakresie zapewnienia dróg pożarowych do obiektów oraz wyznaczonych placów magazynowych oraz warunki zaopatrzenia w wodę wynikające z odrębnych  przepisów.</w:t>
      </w:r>
    </w:p>
    <w:p w14:paraId="03A7AA0A" w14:textId="77777777" w:rsidR="009C45A6" w:rsidRPr="00C9021C" w:rsidRDefault="009C45A6" w:rsidP="0063171D">
      <w:pPr>
        <w:autoSpaceDE w:val="0"/>
        <w:autoSpaceDN w:val="0"/>
        <w:adjustRightInd w:val="0"/>
        <w:spacing w:after="240" w:line="360" w:lineRule="auto"/>
        <w:jc w:val="both"/>
        <w:rPr>
          <w:rFonts w:ascii="Arial" w:hAnsi="Arial"/>
        </w:rPr>
      </w:pPr>
      <w:r w:rsidRPr="00E36DB7">
        <w:rPr>
          <w:rFonts w:ascii="Arial" w:hAnsi="Arial" w:cs="Arial"/>
          <w:b/>
        </w:rPr>
        <w:t>IX.2.</w:t>
      </w:r>
      <w:r w:rsidRPr="00E36DB7">
        <w:rPr>
          <w:rFonts w:ascii="Arial" w:hAnsi="Arial" w:cs="Arial"/>
          <w:b/>
          <w:bCs/>
          <w:iCs/>
        </w:rPr>
        <w:t>6.</w:t>
      </w:r>
      <w:r w:rsidRPr="001E1EF9">
        <w:rPr>
          <w:rFonts w:ascii="Arial" w:hAnsi="Arial" w:cs="Arial"/>
        </w:rPr>
        <w:t>. Należy stosować wszystkie wymagania zawarte w Operacie przeciwpożarowym</w:t>
      </w:r>
      <w:r w:rsidRPr="001E1EF9">
        <w:rPr>
          <w:rFonts w:ascii="Arial" w:hAnsi="Arial"/>
        </w:rPr>
        <w:t>. W przypadku zmiany sposobu magazynowania wytworzonych odpadów należy dokonać aktualizacji Operatu przeciwpożarowego.”</w:t>
      </w:r>
    </w:p>
    <w:p w14:paraId="52330212" w14:textId="77777777" w:rsidR="009C45A6" w:rsidRPr="0063171D" w:rsidRDefault="009C45A6" w:rsidP="0063171D">
      <w:pPr>
        <w:pStyle w:val="Nagwek3"/>
        <w:spacing w:line="360" w:lineRule="auto"/>
        <w:rPr>
          <w:b/>
          <w:bCs/>
          <w:u w:val="single"/>
        </w:rPr>
      </w:pPr>
      <w:r w:rsidRPr="0063171D">
        <w:rPr>
          <w:b/>
          <w:bCs/>
          <w:szCs w:val="20"/>
          <w:u w:val="single"/>
        </w:rPr>
        <w:t xml:space="preserve">II. </w:t>
      </w:r>
      <w:r w:rsidRPr="0063171D">
        <w:rPr>
          <w:b/>
          <w:bCs/>
          <w:u w:val="single"/>
        </w:rPr>
        <w:t>Pozostałe warunki decyzji pozostają bez zmian.</w:t>
      </w:r>
    </w:p>
    <w:p w14:paraId="09E34E79" w14:textId="77777777" w:rsidR="009C45A6" w:rsidRDefault="009C45A6" w:rsidP="0020570A">
      <w:pPr>
        <w:pStyle w:val="Nagwek1"/>
        <w:spacing w:after="240"/>
        <w:jc w:val="center"/>
      </w:pPr>
      <w:r w:rsidRPr="0020570A">
        <w:rPr>
          <w:rFonts w:ascii="Arial" w:hAnsi="Arial" w:cs="Arial"/>
          <w:sz w:val="24"/>
          <w:szCs w:val="24"/>
        </w:rPr>
        <w:t>Uzasadnienie</w:t>
      </w:r>
    </w:p>
    <w:p w14:paraId="70463AF1" w14:textId="77777777" w:rsidR="009C45A6" w:rsidRPr="00C9021C" w:rsidRDefault="009C45A6" w:rsidP="0063171D">
      <w:pPr>
        <w:spacing w:before="120" w:after="120" w:line="360" w:lineRule="auto"/>
        <w:ind w:firstLine="708"/>
        <w:jc w:val="both"/>
        <w:rPr>
          <w:rFonts w:ascii="Arial" w:hAnsi="Arial" w:cs="Arial"/>
          <w:b/>
          <w:color w:val="000000"/>
        </w:rPr>
      </w:pPr>
      <w:r w:rsidRPr="000268C8">
        <w:rPr>
          <w:rFonts w:ascii="Arial" w:hAnsi="Arial" w:cs="Arial"/>
          <w:color w:val="000000"/>
        </w:rPr>
        <w:t xml:space="preserve">Wnioskiem </w:t>
      </w:r>
      <w:bookmarkStart w:id="14" w:name="_Hlk64454624"/>
      <w:r w:rsidRPr="000268C8">
        <w:rPr>
          <w:rFonts w:ascii="Arial" w:hAnsi="Arial" w:cs="Arial"/>
          <w:color w:val="000000"/>
        </w:rPr>
        <w:t xml:space="preserve">przekazanym przy piśmie z dnia </w:t>
      </w:r>
      <w:r w:rsidRPr="000268C8">
        <w:rPr>
          <w:rFonts w:ascii="Arial" w:hAnsi="Arial" w:cs="Arial"/>
          <w:bCs/>
        </w:rPr>
        <w:t xml:space="preserve"> </w:t>
      </w:r>
      <w:bookmarkStart w:id="15" w:name="_Hlk73085169"/>
      <w:r w:rsidRPr="000268C8">
        <w:rPr>
          <w:rFonts w:ascii="Arial" w:hAnsi="Arial" w:cs="Arial"/>
          <w:bCs/>
        </w:rPr>
        <w:t xml:space="preserve">05.12.2019 r. znak: 2042/12/119 </w:t>
      </w:r>
      <w:bookmarkStart w:id="16" w:name="_Hlk64454588"/>
      <w:bookmarkEnd w:id="14"/>
      <w:bookmarkEnd w:id="15"/>
      <w:r w:rsidRPr="000268C8">
        <w:rPr>
          <w:rFonts w:ascii="Arial" w:hAnsi="Arial" w:cs="Arial"/>
          <w:bCs/>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K.,36-002 Jasionka 926</w:t>
      </w:r>
      <w:bookmarkStart w:id="17" w:name="_Hlk30693006"/>
      <w:r w:rsidRPr="000268C8">
        <w:rPr>
          <w:rFonts w:ascii="Arial" w:hAnsi="Arial" w:cs="Arial"/>
          <w:bCs/>
        </w:rPr>
        <w:t xml:space="preserve"> </w:t>
      </w:r>
      <w:bookmarkEnd w:id="16"/>
      <w:bookmarkEnd w:id="17"/>
      <w:r w:rsidRPr="000268C8">
        <w:rPr>
          <w:rFonts w:ascii="Arial" w:hAnsi="Arial" w:cs="Arial"/>
          <w:bCs/>
        </w:rPr>
        <w:t xml:space="preserve">wystąpiło o zmianę decyzji </w:t>
      </w:r>
      <w:bookmarkStart w:id="18" w:name="_Hlk64454743"/>
      <w:r w:rsidRPr="000268C8">
        <w:rPr>
          <w:rFonts w:ascii="Arial" w:hAnsi="Arial" w:cs="Arial"/>
          <w:bCs/>
        </w:rPr>
        <w:t>Marszałka Województwa Podkarpackiego z dnia 19 maja 2014 r znak: OS-I.7222.14.1.2014.MH, zmienionej decyzj</w:t>
      </w:r>
      <w:r>
        <w:rPr>
          <w:rFonts w:ascii="Arial" w:hAnsi="Arial" w:cs="Arial"/>
          <w:bCs/>
        </w:rPr>
        <w:t>ami</w:t>
      </w:r>
      <w:r w:rsidRPr="000268C8">
        <w:rPr>
          <w:rFonts w:ascii="Arial" w:hAnsi="Arial" w:cs="Arial"/>
          <w:bCs/>
        </w:rPr>
        <w:t xml:space="preserve"> Marszałka Województwa Podkarpackiego z dnia 14 października 2014 r. znak: OS-I.7222.14.2.2014.MH, </w:t>
      </w:r>
      <w:r>
        <w:rPr>
          <w:rFonts w:ascii="Arial" w:hAnsi="Arial" w:cs="Arial"/>
          <w:bCs/>
        </w:rPr>
        <w:t xml:space="preserve">oraz </w:t>
      </w:r>
      <w:r w:rsidRPr="000268C8">
        <w:rPr>
          <w:rFonts w:ascii="Arial" w:hAnsi="Arial" w:cs="Arial"/>
          <w:bCs/>
        </w:rPr>
        <w:t>z dnia 26 luty 2015</w:t>
      </w:r>
      <w:r>
        <w:rPr>
          <w:rFonts w:ascii="Arial" w:hAnsi="Arial" w:cs="Arial"/>
          <w:bCs/>
        </w:rPr>
        <w:t> </w:t>
      </w:r>
      <w:r w:rsidRPr="000268C8">
        <w:rPr>
          <w:rFonts w:ascii="Arial" w:hAnsi="Arial" w:cs="Arial"/>
          <w:bCs/>
        </w:rPr>
        <w:t>r. znak: OS-I.7222.14.4.2014.MH  udzielającej</w:t>
      </w:r>
      <w:r>
        <w:rPr>
          <w:rFonts w:ascii="Arial" w:hAnsi="Arial" w:cs="Arial"/>
          <w:bCs/>
        </w:rPr>
        <w:t xml:space="preserve"> </w:t>
      </w:r>
      <w:r w:rsidRPr="00E36DB7">
        <w:rPr>
          <w:rFonts w:ascii="Arial" w:hAnsi="Arial" w:cs="Arial"/>
          <w:bCs/>
        </w:rPr>
        <w:t>W</w:t>
      </w:r>
      <w:r>
        <w:rPr>
          <w:rFonts w:ascii="Arial" w:hAnsi="Arial" w:cs="Arial"/>
          <w:bCs/>
        </w:rPr>
        <w:t xml:space="preserve">IETPOL </w:t>
      </w:r>
      <w:proofErr w:type="spellStart"/>
      <w:r>
        <w:rPr>
          <w:rFonts w:ascii="Arial" w:hAnsi="Arial" w:cs="Arial"/>
          <w:bCs/>
        </w:rPr>
        <w:t>Aerospace</w:t>
      </w:r>
      <w:proofErr w:type="spellEnd"/>
      <w:r>
        <w:rPr>
          <w:rFonts w:ascii="Arial" w:hAnsi="Arial" w:cs="Arial"/>
          <w:bCs/>
        </w:rPr>
        <w:t xml:space="preserve"> Sp. z o.o., Sp. K.</w:t>
      </w:r>
      <w:r w:rsidRPr="000268C8">
        <w:rPr>
          <w:rFonts w:ascii="Arial" w:hAnsi="Arial" w:cs="Arial"/>
          <w:bCs/>
        </w:rPr>
        <w:t xml:space="preserve"> ul. Żwirki i Wigury 6 B, 38-400 Krosno, NIP 6842637310, REGON  181031230 </w:t>
      </w:r>
      <w:bookmarkEnd w:id="18"/>
      <w:r w:rsidRPr="000268C8">
        <w:rPr>
          <w:rFonts w:ascii="Arial" w:hAnsi="Arial" w:cs="Arial"/>
          <w:bCs/>
        </w:rPr>
        <w:t>pozwolenia zintegrowanego na prowadzenie instalacji do powierzchniowej obróbki metali o pojemności wanien procesowych 36,12 m</w:t>
      </w:r>
      <w:r w:rsidRPr="000268C8">
        <w:rPr>
          <w:rFonts w:ascii="Arial" w:hAnsi="Arial" w:cs="Arial"/>
          <w:bCs/>
          <w:vertAlign w:val="superscript"/>
        </w:rPr>
        <w:t>3</w:t>
      </w:r>
      <w:r w:rsidRPr="000268C8">
        <w:rPr>
          <w:rFonts w:ascii="Arial" w:hAnsi="Arial" w:cs="Arial"/>
        </w:rPr>
        <w:t>.</w:t>
      </w:r>
    </w:p>
    <w:p w14:paraId="5150183A"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t>Informacja o przedmiotowym wniosku została umieszczona w publicznie dostępnym wykazie danych o dokumentach zawierających informacje o środowisku i jego ochronie pod numerem 15/2020.</w:t>
      </w:r>
    </w:p>
    <w:p w14:paraId="08BE3979"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lastRenderedPageBreak/>
        <w:t>Na terenie Spółki eksploatowana jest instalacja do powierzchniowej obróbki metali lub tworzyw sztucznych, z zastosowaniem procesów chemicznych lub elektrolitycznych, o całkowitej objętości wanien procesowych większej niż 30 m</w:t>
      </w:r>
      <w:r w:rsidRPr="000268C8">
        <w:rPr>
          <w:rFonts w:ascii="Arial" w:hAnsi="Arial" w:cs="Arial"/>
          <w:color w:val="000000"/>
          <w:vertAlign w:val="superscript"/>
        </w:rPr>
        <w:t xml:space="preserve">3 </w:t>
      </w:r>
      <w:r w:rsidRPr="000268C8">
        <w:rPr>
          <w:rFonts w:ascii="Arial" w:hAnsi="Arial" w:cs="Arial"/>
          <w:color w:val="000000"/>
        </w:rPr>
        <w:t>, która na podstawie § 2 ust. 1 pkt 15 rozporządzenia Rady Ministrów w sprawie przedsięwzięć mogących zawsze znacząco oddziaływać na środowisko. Tym samym zgodnie z art. 183 w związku z art. 378 ust. 2a ustawy Prawo ochrony środowiska organem właściwym do zmiany decyzji jest marszałek województwa.</w:t>
      </w:r>
    </w:p>
    <w:p w14:paraId="04AF869E" w14:textId="77777777" w:rsidR="009C45A6" w:rsidRDefault="009C45A6" w:rsidP="009C45A6">
      <w:pPr>
        <w:spacing w:line="360" w:lineRule="auto"/>
        <w:ind w:firstLine="709"/>
        <w:jc w:val="both"/>
        <w:rPr>
          <w:rFonts w:ascii="Arial" w:hAnsi="Arial" w:cs="Arial"/>
          <w:color w:val="000000"/>
        </w:rPr>
      </w:pPr>
      <w:r w:rsidRPr="000268C8">
        <w:rPr>
          <w:rFonts w:ascii="Arial" w:hAnsi="Arial" w:cs="Arial"/>
          <w:color w:val="000000"/>
        </w:rPr>
        <w:t xml:space="preserve">Po analizie </w:t>
      </w:r>
      <w:r>
        <w:rPr>
          <w:rFonts w:ascii="Arial" w:hAnsi="Arial" w:cs="Arial"/>
          <w:color w:val="000000"/>
        </w:rPr>
        <w:t>formalnej</w:t>
      </w:r>
      <w:r w:rsidRPr="000268C8">
        <w:rPr>
          <w:rFonts w:ascii="Arial" w:hAnsi="Arial" w:cs="Arial"/>
          <w:color w:val="000000"/>
        </w:rPr>
        <w:t xml:space="preserve"> przedłożonej dokumentacj</w:t>
      </w:r>
      <w:r>
        <w:rPr>
          <w:rFonts w:ascii="Arial" w:hAnsi="Arial" w:cs="Arial"/>
          <w:color w:val="000000"/>
        </w:rPr>
        <w:t>i, p</w:t>
      </w:r>
      <w:r w:rsidRPr="000268C8">
        <w:rPr>
          <w:rFonts w:ascii="Arial" w:hAnsi="Arial" w:cs="Arial"/>
          <w:color w:val="000000"/>
        </w:rPr>
        <w:t xml:space="preserve">ismem z dnia </w:t>
      </w:r>
      <w:r>
        <w:rPr>
          <w:rFonts w:ascii="Arial" w:hAnsi="Arial" w:cs="Arial"/>
          <w:color w:val="000000"/>
        </w:rPr>
        <w:t>8</w:t>
      </w:r>
      <w:r w:rsidRPr="000268C8">
        <w:rPr>
          <w:rFonts w:ascii="Arial" w:hAnsi="Arial" w:cs="Arial"/>
          <w:color w:val="000000"/>
        </w:rPr>
        <w:t xml:space="preserve"> stycznia 20</w:t>
      </w:r>
      <w:r>
        <w:rPr>
          <w:rFonts w:ascii="Arial" w:hAnsi="Arial" w:cs="Arial"/>
          <w:color w:val="000000"/>
        </w:rPr>
        <w:t>20</w:t>
      </w:r>
      <w:r w:rsidRPr="000268C8">
        <w:rPr>
          <w:rFonts w:ascii="Arial" w:hAnsi="Arial" w:cs="Arial"/>
          <w:color w:val="000000"/>
        </w:rPr>
        <w:t>r.</w:t>
      </w:r>
      <w:bookmarkStart w:id="19" w:name="_Hlk64449638"/>
      <w:r>
        <w:rPr>
          <w:rFonts w:ascii="Arial" w:hAnsi="Arial" w:cs="Arial"/>
          <w:color w:val="000000"/>
        </w:rPr>
        <w:t xml:space="preserve">, </w:t>
      </w:r>
      <w:r w:rsidRPr="000268C8">
        <w:rPr>
          <w:rFonts w:ascii="Arial" w:hAnsi="Arial" w:cs="Arial"/>
          <w:color w:val="000000"/>
        </w:rPr>
        <w:t>znak:</w:t>
      </w:r>
      <w:r>
        <w:rPr>
          <w:rFonts w:ascii="Arial" w:hAnsi="Arial" w:cs="Arial"/>
          <w:color w:val="000000"/>
        </w:rPr>
        <w:t xml:space="preserve"> </w:t>
      </w:r>
      <w:r w:rsidRPr="000268C8">
        <w:rPr>
          <w:rFonts w:ascii="Arial" w:hAnsi="Arial" w:cs="Arial"/>
          <w:color w:val="000000"/>
        </w:rPr>
        <w:t>OS-I.7222.37.3.2019.AW</w:t>
      </w:r>
      <w:bookmarkEnd w:id="19"/>
      <w:r w:rsidRPr="000268C8">
        <w:rPr>
          <w:rFonts w:ascii="Arial" w:hAnsi="Arial" w:cs="Arial"/>
          <w:color w:val="000000"/>
        </w:rPr>
        <w:t xml:space="preserve"> </w:t>
      </w:r>
      <w:r>
        <w:rPr>
          <w:rFonts w:ascii="Arial" w:hAnsi="Arial" w:cs="Arial"/>
          <w:color w:val="000000"/>
        </w:rPr>
        <w:t>zawiadomiono o wszczęciu postępowania administracyjnego w sprawie zmiany pozwolenia zintegrowanego dla ww. instalacji.</w:t>
      </w:r>
    </w:p>
    <w:p w14:paraId="5CCBFC97" w14:textId="77777777" w:rsidR="009C45A6" w:rsidRDefault="009C45A6" w:rsidP="009C45A6">
      <w:pPr>
        <w:spacing w:line="360" w:lineRule="auto"/>
        <w:ind w:firstLine="709"/>
        <w:jc w:val="both"/>
        <w:rPr>
          <w:rFonts w:ascii="Arial" w:hAnsi="Arial" w:cs="Arial"/>
          <w:color w:val="000000"/>
        </w:rPr>
      </w:pPr>
      <w:r w:rsidRPr="000268C8">
        <w:rPr>
          <w:rFonts w:ascii="Arial" w:hAnsi="Arial" w:cs="Arial"/>
          <w:color w:val="000000"/>
        </w:rPr>
        <w:t xml:space="preserve">Zgodnie z art. 209 ust.1 oraz art. 212 ustawy z dnia 27 kwietnia 2001 r. Prawo ochrony środowiska wersja elektroniczna wniosku została przesłana do Ministra Środowiska przy piśmie z dnia 8 stycznia 2020 r., znak : </w:t>
      </w:r>
      <w:bookmarkStart w:id="20" w:name="_Hlk73084631"/>
      <w:r w:rsidRPr="000268C8">
        <w:rPr>
          <w:rFonts w:ascii="Arial" w:hAnsi="Arial" w:cs="Arial"/>
          <w:color w:val="000000"/>
        </w:rPr>
        <w:t xml:space="preserve">OS-I.7222.37.3.2019.AW </w:t>
      </w:r>
      <w:bookmarkEnd w:id="20"/>
      <w:r w:rsidRPr="000268C8">
        <w:rPr>
          <w:rFonts w:ascii="Arial" w:hAnsi="Arial" w:cs="Arial"/>
          <w:color w:val="000000"/>
        </w:rPr>
        <w:t>celem rejestracji.</w:t>
      </w:r>
    </w:p>
    <w:p w14:paraId="18A6189B" w14:textId="77777777" w:rsidR="009C45A6" w:rsidRPr="009C1C65" w:rsidRDefault="009C45A6" w:rsidP="009C45A6">
      <w:pPr>
        <w:spacing w:before="120" w:after="120" w:line="360" w:lineRule="auto"/>
        <w:ind w:firstLine="709"/>
        <w:jc w:val="both"/>
        <w:rPr>
          <w:rFonts w:ascii="Arial" w:eastAsia="Calibri" w:hAnsi="Arial" w:cs="Arial"/>
          <w:lang w:eastAsia="en-US"/>
        </w:rPr>
      </w:pPr>
      <w:r w:rsidRPr="00BF3378">
        <w:rPr>
          <w:rFonts w:ascii="Arial" w:eastAsia="Calibri" w:hAnsi="Arial" w:cs="Arial"/>
          <w:lang w:eastAsia="en-US"/>
        </w:rPr>
        <w:t xml:space="preserve">Po analizie merytorycznej wniosku stwierdzono, że nie spełnia on wymogów określonych w przepisach prawa i pismem z dnia </w:t>
      </w:r>
      <w:r w:rsidRPr="00156085">
        <w:rPr>
          <w:rFonts w:ascii="Arial" w:eastAsia="Calibri" w:hAnsi="Arial" w:cs="Arial"/>
          <w:lang w:eastAsia="en-US"/>
        </w:rPr>
        <w:t>2</w:t>
      </w:r>
      <w:r w:rsidRPr="00BF3378">
        <w:rPr>
          <w:rFonts w:ascii="Arial" w:eastAsia="Calibri" w:hAnsi="Arial" w:cs="Arial"/>
          <w:lang w:eastAsia="en-US"/>
        </w:rPr>
        <w:t xml:space="preserve"> </w:t>
      </w:r>
      <w:r w:rsidRPr="00156085">
        <w:rPr>
          <w:rFonts w:ascii="Arial" w:eastAsia="Calibri" w:hAnsi="Arial" w:cs="Arial"/>
          <w:lang w:eastAsia="en-US"/>
        </w:rPr>
        <w:t>marca</w:t>
      </w:r>
      <w:r w:rsidRPr="00BF3378">
        <w:rPr>
          <w:rFonts w:ascii="Arial" w:eastAsia="Calibri" w:hAnsi="Arial" w:cs="Arial"/>
          <w:lang w:eastAsia="en-US"/>
        </w:rPr>
        <w:t xml:space="preserve"> 20</w:t>
      </w:r>
      <w:r w:rsidRPr="00156085">
        <w:rPr>
          <w:rFonts w:ascii="Arial" w:eastAsia="Calibri" w:hAnsi="Arial" w:cs="Arial"/>
          <w:lang w:eastAsia="en-US"/>
        </w:rPr>
        <w:t>20</w:t>
      </w:r>
      <w:r w:rsidRPr="00BF3378">
        <w:rPr>
          <w:rFonts w:ascii="Arial" w:eastAsia="Calibri" w:hAnsi="Arial" w:cs="Arial"/>
          <w:lang w:eastAsia="en-US"/>
        </w:rPr>
        <w:t xml:space="preserve"> r., znak:</w:t>
      </w:r>
      <w:r w:rsidRPr="00156085">
        <w:rPr>
          <w:rFonts w:ascii="Arial" w:eastAsia="Calibri" w:hAnsi="Arial" w:cs="Arial"/>
          <w:lang w:eastAsia="en-US"/>
        </w:rPr>
        <w:t xml:space="preserve"> </w:t>
      </w:r>
      <w:r w:rsidRPr="00156085">
        <w:rPr>
          <w:rFonts w:ascii="Arial" w:hAnsi="Arial" w:cs="Arial"/>
        </w:rPr>
        <w:t xml:space="preserve">OS-I.7222.37.3.2019.AW </w:t>
      </w:r>
      <w:r w:rsidRPr="00BF3378">
        <w:rPr>
          <w:rFonts w:ascii="Arial" w:eastAsia="Calibri" w:hAnsi="Arial" w:cs="Arial"/>
          <w:lang w:eastAsia="en-US"/>
        </w:rPr>
        <w:t xml:space="preserve">tut. organ wezwał wnioskodawcę do uzupełnienia braków we wniosku. </w:t>
      </w:r>
      <w:r w:rsidRPr="009C1C65">
        <w:rPr>
          <w:rFonts w:ascii="Arial" w:eastAsia="Calibri" w:hAnsi="Arial" w:cs="Arial"/>
          <w:lang w:eastAsia="en-US"/>
        </w:rPr>
        <w:t xml:space="preserve">W toku prowadzonego postępowania tj. w dniu  31 marca 2020 r. w związku z ogłoszeniem stanu epidemicznego na terenie kraju, na podstawie art. 15 </w:t>
      </w:r>
      <w:proofErr w:type="spellStart"/>
      <w:r w:rsidRPr="009C1C65">
        <w:rPr>
          <w:rFonts w:ascii="Arial" w:eastAsia="Calibri" w:hAnsi="Arial" w:cs="Arial"/>
          <w:lang w:eastAsia="en-US"/>
        </w:rPr>
        <w:t>zzs</w:t>
      </w:r>
      <w:proofErr w:type="spellEnd"/>
      <w:r w:rsidRPr="009C1C65">
        <w:rPr>
          <w:rFonts w:ascii="Arial" w:eastAsia="Calibri" w:hAnsi="Arial" w:cs="Arial"/>
          <w:lang w:eastAsia="en-US"/>
        </w:rPr>
        <w:t xml:space="preserve"> ust. 1 pkt 6 ustawy z dnia 2 marca 2020 r. o szczególnych rozwiązaniach związanych z zapobieganiem, przeciwdziałaniem i zwalczaniem COVID-19, innych chorób zakaźnych oraz wywołanych nimi sytuacji kryzysowych (</w:t>
      </w:r>
      <w:r w:rsidRPr="00B03FE5">
        <w:rPr>
          <w:rFonts w:ascii="Arial" w:eastAsia="Calibri" w:hAnsi="Arial" w:cs="Arial"/>
          <w:lang w:eastAsia="en-US"/>
        </w:rPr>
        <w:t>Dz. U.2020 poz.1842 ze zm.),</w:t>
      </w:r>
      <w:r w:rsidRPr="009C1C65">
        <w:rPr>
          <w:rFonts w:ascii="Arial" w:eastAsia="Calibri" w:hAnsi="Arial" w:cs="Arial"/>
          <w:lang w:eastAsia="en-US"/>
        </w:rPr>
        <w:t xml:space="preserve"> wprowadzonym przez ustawę z dnia 31 marca 2020 r. o zmianie ustawy</w:t>
      </w:r>
      <w:r>
        <w:rPr>
          <w:rFonts w:ascii="Arial" w:eastAsia="Calibri" w:hAnsi="Arial" w:cs="Arial"/>
          <w:lang w:eastAsia="en-US"/>
        </w:rPr>
        <w:t xml:space="preserve"> </w:t>
      </w:r>
      <w:r w:rsidRPr="009C1C65">
        <w:rPr>
          <w:rFonts w:ascii="Arial" w:eastAsia="Calibri" w:hAnsi="Arial" w:cs="Arial"/>
          <w:lang w:eastAsia="en-US"/>
        </w:rPr>
        <w:t>o szczególnych rozwiązaniach związanych z zapobieganiem, przeciwdziałaniem</w:t>
      </w:r>
      <w:r>
        <w:rPr>
          <w:rFonts w:ascii="Arial" w:eastAsia="Calibri" w:hAnsi="Arial" w:cs="Arial"/>
          <w:lang w:eastAsia="en-US"/>
        </w:rPr>
        <w:t xml:space="preserve"> </w:t>
      </w:r>
      <w:r w:rsidRPr="009C1C65">
        <w:rPr>
          <w:rFonts w:ascii="Arial" w:eastAsia="Calibri" w:hAnsi="Arial" w:cs="Arial"/>
          <w:lang w:eastAsia="en-US"/>
        </w:rPr>
        <w:t>i zwalczaniem COVID-19, innych chorób zakaźnych oraz wywołanych nimi sytuacji kryzysowych oraz niektórych innych ustaw (Dz. U. z 2020 r. poz. 568), zawieszony został bieg terminów administracyjnych.</w:t>
      </w:r>
    </w:p>
    <w:p w14:paraId="370AAD6E" w14:textId="77777777" w:rsidR="009C45A6" w:rsidRPr="009C1C65" w:rsidRDefault="009C45A6" w:rsidP="009C45A6">
      <w:pPr>
        <w:spacing w:before="120" w:after="120" w:line="360" w:lineRule="auto"/>
        <w:ind w:firstLine="709"/>
        <w:jc w:val="both"/>
        <w:rPr>
          <w:rFonts w:ascii="Arial" w:eastAsia="Calibri" w:hAnsi="Arial" w:cs="Arial"/>
          <w:lang w:eastAsia="en-US"/>
        </w:rPr>
      </w:pPr>
      <w:r w:rsidRPr="009C1C65">
        <w:rPr>
          <w:rFonts w:ascii="Arial" w:eastAsia="Calibri" w:hAnsi="Arial" w:cs="Arial"/>
          <w:lang w:eastAsia="en-US"/>
        </w:rPr>
        <w:t xml:space="preserve">W art. 46 pkt 20 ustawy z dnia 14 maja 2020 r. o zmianie niektórych ustaw </w:t>
      </w:r>
      <w:r>
        <w:rPr>
          <w:rFonts w:ascii="Arial" w:eastAsia="Calibri" w:hAnsi="Arial" w:cs="Arial"/>
          <w:lang w:eastAsia="en-US"/>
        </w:rPr>
        <w:br/>
      </w:r>
      <w:r w:rsidRPr="009C1C65">
        <w:rPr>
          <w:rFonts w:ascii="Arial" w:eastAsia="Calibri" w:hAnsi="Arial" w:cs="Arial"/>
          <w:lang w:eastAsia="en-US"/>
        </w:rPr>
        <w:t xml:space="preserve">w zakresie działań osłonowych w związku z rozprzestrzenianiem się wirusa SARS-CoV-2 (Dz. U. z 2020 r. poz. 875) uchylono art. 15 </w:t>
      </w:r>
      <w:proofErr w:type="spellStart"/>
      <w:r w:rsidRPr="009C1C65">
        <w:rPr>
          <w:rFonts w:ascii="Arial" w:eastAsia="Calibri" w:hAnsi="Arial" w:cs="Arial"/>
          <w:lang w:eastAsia="en-US"/>
        </w:rPr>
        <w:t>zzs</w:t>
      </w:r>
      <w:proofErr w:type="spellEnd"/>
      <w:r w:rsidRPr="009C1C65">
        <w:rPr>
          <w:rFonts w:ascii="Arial" w:eastAsia="Calibri" w:hAnsi="Arial" w:cs="Arial"/>
          <w:lang w:eastAsia="en-US"/>
        </w:rPr>
        <w:t xml:space="preserve"> ustawy „COVID-19”. </w:t>
      </w:r>
    </w:p>
    <w:p w14:paraId="2FAC1480" w14:textId="77777777" w:rsidR="009C45A6" w:rsidRPr="00BF3378" w:rsidRDefault="009C45A6" w:rsidP="009C45A6">
      <w:pPr>
        <w:spacing w:before="120" w:after="120" w:line="360" w:lineRule="auto"/>
        <w:ind w:firstLine="709"/>
        <w:jc w:val="both"/>
        <w:rPr>
          <w:rFonts w:ascii="Arial" w:eastAsia="Calibri" w:hAnsi="Arial" w:cs="Arial"/>
          <w:lang w:eastAsia="en-US"/>
        </w:rPr>
      </w:pPr>
      <w:r w:rsidRPr="009C1C65">
        <w:rPr>
          <w:rFonts w:ascii="Arial" w:eastAsia="Calibri" w:hAnsi="Arial" w:cs="Arial"/>
          <w:lang w:eastAsia="en-US"/>
        </w:rPr>
        <w:t xml:space="preserve">Terminy w postępowaniach m.in. administracyjnych rozpoczęły bieg po upływie 7 dni od dnia wejścia w życie ustawy (art. 68 ust. 7 ustawy zm.), która weszła w życie </w:t>
      </w:r>
      <w:r w:rsidRPr="009C1C65">
        <w:rPr>
          <w:rFonts w:ascii="Arial" w:eastAsia="Calibri" w:hAnsi="Arial" w:cs="Arial"/>
          <w:lang w:eastAsia="en-US"/>
        </w:rPr>
        <w:lastRenderedPageBreak/>
        <w:t>w dniu następującym po dniu ogłoszenia (czyli od 16 maja 2020 r.). Bieg terminów rozpoczął się więc z dniem 23 maja 2020 r.</w:t>
      </w:r>
    </w:p>
    <w:p w14:paraId="779B4D89" w14:textId="77777777" w:rsidR="009C45A6" w:rsidRDefault="009C45A6" w:rsidP="009C45A6">
      <w:pPr>
        <w:spacing w:before="120" w:after="120" w:line="360" w:lineRule="auto"/>
        <w:ind w:firstLine="709"/>
        <w:jc w:val="both"/>
        <w:rPr>
          <w:rFonts w:ascii="Arial" w:eastAsia="Calibri" w:hAnsi="Arial" w:cs="Arial"/>
          <w:lang w:eastAsia="en-US"/>
        </w:rPr>
      </w:pPr>
      <w:r w:rsidRPr="00BF3378">
        <w:rPr>
          <w:rFonts w:ascii="Arial" w:eastAsia="Calibri" w:hAnsi="Arial" w:cs="Arial"/>
          <w:lang w:eastAsia="en-US"/>
        </w:rPr>
        <w:t>Pism</w:t>
      </w:r>
      <w:r>
        <w:rPr>
          <w:rFonts w:ascii="Arial" w:eastAsia="Calibri" w:hAnsi="Arial" w:cs="Arial"/>
          <w:lang w:eastAsia="en-US"/>
        </w:rPr>
        <w:t>ami</w:t>
      </w:r>
      <w:r w:rsidRPr="00BF3378">
        <w:rPr>
          <w:rFonts w:ascii="Arial" w:eastAsia="Calibri" w:hAnsi="Arial" w:cs="Arial"/>
          <w:lang w:eastAsia="en-US"/>
        </w:rPr>
        <w:t xml:space="preserve"> z dnia </w:t>
      </w:r>
      <w:r w:rsidRPr="00156085">
        <w:rPr>
          <w:rFonts w:ascii="Arial" w:eastAsia="Calibri" w:hAnsi="Arial" w:cs="Arial"/>
          <w:lang w:eastAsia="en-US"/>
        </w:rPr>
        <w:t>1</w:t>
      </w:r>
      <w:r w:rsidRPr="00BF3378">
        <w:rPr>
          <w:rFonts w:ascii="Arial" w:eastAsia="Calibri" w:hAnsi="Arial" w:cs="Arial"/>
          <w:lang w:eastAsia="en-US"/>
        </w:rPr>
        <w:t xml:space="preserve"> </w:t>
      </w:r>
      <w:r w:rsidRPr="00156085">
        <w:rPr>
          <w:rFonts w:ascii="Arial" w:eastAsia="Calibri" w:hAnsi="Arial" w:cs="Arial"/>
          <w:lang w:eastAsia="en-US"/>
        </w:rPr>
        <w:t>maja</w:t>
      </w:r>
      <w:r w:rsidRPr="00BF3378">
        <w:rPr>
          <w:rFonts w:ascii="Arial" w:eastAsia="Calibri" w:hAnsi="Arial" w:cs="Arial"/>
          <w:lang w:eastAsia="en-US"/>
        </w:rPr>
        <w:t xml:space="preserve"> 20</w:t>
      </w:r>
      <w:r w:rsidRPr="00156085">
        <w:rPr>
          <w:rFonts w:ascii="Arial" w:eastAsia="Calibri" w:hAnsi="Arial" w:cs="Arial"/>
          <w:lang w:eastAsia="en-US"/>
        </w:rPr>
        <w:t>20</w:t>
      </w:r>
      <w:r w:rsidRPr="00BF3378">
        <w:rPr>
          <w:rFonts w:ascii="Arial" w:eastAsia="Calibri" w:hAnsi="Arial" w:cs="Arial"/>
          <w:lang w:eastAsia="en-US"/>
        </w:rPr>
        <w:t xml:space="preserve"> r., znak: </w:t>
      </w:r>
      <w:r w:rsidRPr="00156085">
        <w:rPr>
          <w:rFonts w:ascii="Arial" w:hAnsi="Arial" w:cs="Arial"/>
        </w:rPr>
        <w:t>763/05/2020</w:t>
      </w:r>
      <w:r w:rsidRPr="00BF3378">
        <w:rPr>
          <w:rFonts w:ascii="Arial" w:eastAsia="Calibri" w:hAnsi="Arial" w:cs="Arial"/>
          <w:lang w:eastAsia="en-US"/>
        </w:rPr>
        <w:t xml:space="preserve">,  z dnia </w:t>
      </w:r>
      <w:r w:rsidRPr="00156085">
        <w:rPr>
          <w:rFonts w:ascii="Arial" w:eastAsia="Calibri" w:hAnsi="Arial" w:cs="Arial"/>
          <w:lang w:eastAsia="en-US"/>
        </w:rPr>
        <w:t>15</w:t>
      </w:r>
      <w:r w:rsidRPr="00BF3378">
        <w:rPr>
          <w:rFonts w:ascii="Arial" w:eastAsia="Calibri" w:hAnsi="Arial" w:cs="Arial"/>
          <w:lang w:eastAsia="en-US"/>
        </w:rPr>
        <w:t xml:space="preserve"> </w:t>
      </w:r>
      <w:r w:rsidRPr="00156085">
        <w:rPr>
          <w:rFonts w:ascii="Arial" w:eastAsia="Calibri" w:hAnsi="Arial" w:cs="Arial"/>
          <w:lang w:eastAsia="en-US"/>
        </w:rPr>
        <w:t>czerwca</w:t>
      </w:r>
      <w:r w:rsidRPr="00BF3378">
        <w:rPr>
          <w:rFonts w:ascii="Arial" w:eastAsia="Calibri" w:hAnsi="Arial" w:cs="Arial"/>
          <w:lang w:eastAsia="en-US"/>
        </w:rPr>
        <w:t xml:space="preserve"> 20</w:t>
      </w:r>
      <w:r w:rsidRPr="00156085">
        <w:rPr>
          <w:rFonts w:ascii="Arial" w:eastAsia="Calibri" w:hAnsi="Arial" w:cs="Arial"/>
          <w:lang w:eastAsia="en-US"/>
        </w:rPr>
        <w:t>20</w:t>
      </w:r>
      <w:r w:rsidRPr="00BF3378">
        <w:rPr>
          <w:rFonts w:ascii="Arial" w:eastAsia="Calibri" w:hAnsi="Arial" w:cs="Arial"/>
          <w:lang w:eastAsia="en-US"/>
        </w:rPr>
        <w:t xml:space="preserve"> r., znak:</w:t>
      </w:r>
      <w:r w:rsidRPr="00156085">
        <w:rPr>
          <w:rFonts w:ascii="Arial" w:eastAsia="Calibri" w:hAnsi="Arial" w:cs="Arial"/>
          <w:lang w:eastAsia="en-US"/>
        </w:rPr>
        <w:t xml:space="preserve"> 945/06/20</w:t>
      </w:r>
      <w:r>
        <w:rPr>
          <w:rFonts w:ascii="Arial" w:eastAsia="Calibri" w:hAnsi="Arial" w:cs="Arial"/>
          <w:lang w:eastAsia="en-US"/>
        </w:rPr>
        <w:t xml:space="preserve"> i</w:t>
      </w:r>
      <w:r w:rsidRPr="00BF3378">
        <w:rPr>
          <w:rFonts w:ascii="Arial" w:eastAsia="Calibri" w:hAnsi="Arial" w:cs="Arial"/>
          <w:lang w:eastAsia="en-US"/>
        </w:rPr>
        <w:t xml:space="preserve"> z dnia </w:t>
      </w:r>
      <w:r w:rsidRPr="00156085">
        <w:rPr>
          <w:rFonts w:ascii="Arial" w:eastAsia="Calibri" w:hAnsi="Arial" w:cs="Arial"/>
          <w:lang w:eastAsia="en-US"/>
        </w:rPr>
        <w:t>18</w:t>
      </w:r>
      <w:r w:rsidRPr="00BF3378">
        <w:rPr>
          <w:rFonts w:ascii="Arial" w:eastAsia="Calibri" w:hAnsi="Arial" w:cs="Arial"/>
          <w:lang w:eastAsia="en-US"/>
        </w:rPr>
        <w:t xml:space="preserve"> </w:t>
      </w:r>
      <w:r w:rsidRPr="00156085">
        <w:rPr>
          <w:rFonts w:ascii="Arial" w:eastAsia="Calibri" w:hAnsi="Arial" w:cs="Arial"/>
          <w:lang w:eastAsia="en-US"/>
        </w:rPr>
        <w:t>czerwca</w:t>
      </w:r>
      <w:r w:rsidRPr="00BF3378">
        <w:rPr>
          <w:rFonts w:ascii="Arial" w:eastAsia="Calibri" w:hAnsi="Arial" w:cs="Arial"/>
          <w:lang w:eastAsia="en-US"/>
        </w:rPr>
        <w:t xml:space="preserve"> 20</w:t>
      </w:r>
      <w:r w:rsidRPr="00156085">
        <w:rPr>
          <w:rFonts w:ascii="Arial" w:eastAsia="Calibri" w:hAnsi="Arial" w:cs="Arial"/>
          <w:lang w:eastAsia="en-US"/>
        </w:rPr>
        <w:t>20</w:t>
      </w:r>
      <w:r w:rsidRPr="00BF3378">
        <w:rPr>
          <w:rFonts w:ascii="Arial" w:eastAsia="Calibri" w:hAnsi="Arial" w:cs="Arial"/>
          <w:lang w:eastAsia="en-US"/>
        </w:rPr>
        <w:t xml:space="preserve"> r., znak: </w:t>
      </w:r>
      <w:r w:rsidRPr="00156085">
        <w:rPr>
          <w:rFonts w:ascii="Arial" w:eastAsia="Calibri" w:hAnsi="Arial" w:cs="Arial"/>
          <w:lang w:eastAsia="en-US"/>
        </w:rPr>
        <w:t>998/06/20</w:t>
      </w:r>
      <w:r w:rsidRPr="00BF3378">
        <w:rPr>
          <w:rFonts w:ascii="Arial" w:eastAsia="Calibri" w:hAnsi="Arial" w:cs="Arial"/>
          <w:lang w:eastAsia="en-US"/>
        </w:rPr>
        <w:t xml:space="preserve">, wnioskodawca przedłożył </w:t>
      </w:r>
      <w:r w:rsidRPr="00156085">
        <w:rPr>
          <w:rFonts w:ascii="Arial" w:eastAsia="Calibri" w:hAnsi="Arial" w:cs="Arial"/>
          <w:lang w:eastAsia="en-US"/>
        </w:rPr>
        <w:t xml:space="preserve"> uzupełnienia</w:t>
      </w:r>
      <w:r w:rsidRPr="00BF3378">
        <w:rPr>
          <w:rFonts w:ascii="Arial" w:eastAsia="Calibri" w:hAnsi="Arial" w:cs="Arial"/>
          <w:lang w:eastAsia="en-US"/>
        </w:rPr>
        <w:t xml:space="preserve">  w związku z ww. wezwaniem</w:t>
      </w:r>
      <w:r w:rsidRPr="00156085">
        <w:rPr>
          <w:rFonts w:ascii="Arial" w:eastAsia="Calibri" w:hAnsi="Arial" w:cs="Arial"/>
          <w:lang w:eastAsia="en-US"/>
        </w:rPr>
        <w:t>.</w:t>
      </w:r>
    </w:p>
    <w:p w14:paraId="1BFA7536" w14:textId="77777777" w:rsidR="009C45A6" w:rsidRDefault="009C45A6" w:rsidP="009C45A6">
      <w:pPr>
        <w:spacing w:before="120" w:after="120" w:line="360" w:lineRule="auto"/>
        <w:ind w:firstLine="708"/>
        <w:jc w:val="both"/>
        <w:rPr>
          <w:rFonts w:ascii="Arial" w:eastAsia="Calibri" w:hAnsi="Arial" w:cs="Arial"/>
          <w:color w:val="FF0000"/>
          <w:sz w:val="22"/>
          <w:szCs w:val="22"/>
          <w:lang w:eastAsia="en-US"/>
        </w:rPr>
      </w:pPr>
      <w:r w:rsidRPr="00E645E6">
        <w:rPr>
          <w:rFonts w:ascii="Arial" w:hAnsi="Arial" w:cs="Arial"/>
        </w:rPr>
        <w:t>Szczegółowa analiza przedłożonej dokumentacji wykazała, że nie przedstawia ona w sposób dostateczny wszystkich zagadnień istotnych z punktu widzenia ochrony środowiska wynikających z art. 184 i art. 208 ustawy Prawo ochrony środowiska, w związku z czym</w:t>
      </w:r>
      <w:r>
        <w:rPr>
          <w:rFonts w:ascii="Arial" w:hAnsi="Arial" w:cs="Arial"/>
        </w:rPr>
        <w:t>,</w:t>
      </w:r>
      <w:r w:rsidRPr="00E645E6">
        <w:rPr>
          <w:rFonts w:ascii="Arial" w:hAnsi="Arial" w:cs="Arial"/>
        </w:rPr>
        <w:t xml:space="preserve"> postanowieniem z dnia </w:t>
      </w:r>
      <w:r>
        <w:rPr>
          <w:rFonts w:ascii="Arial" w:hAnsi="Arial" w:cs="Arial"/>
        </w:rPr>
        <w:t>14</w:t>
      </w:r>
      <w:r w:rsidRPr="00E645E6">
        <w:rPr>
          <w:rFonts w:ascii="Arial" w:hAnsi="Arial" w:cs="Arial"/>
        </w:rPr>
        <w:t xml:space="preserve"> </w:t>
      </w:r>
      <w:r>
        <w:rPr>
          <w:rFonts w:ascii="Arial" w:hAnsi="Arial" w:cs="Arial"/>
        </w:rPr>
        <w:t>lipca</w:t>
      </w:r>
      <w:r w:rsidRPr="00E645E6">
        <w:rPr>
          <w:rFonts w:ascii="Arial" w:hAnsi="Arial" w:cs="Arial"/>
        </w:rPr>
        <w:t xml:space="preserve"> 202</w:t>
      </w:r>
      <w:r>
        <w:rPr>
          <w:rFonts w:ascii="Arial" w:hAnsi="Arial" w:cs="Arial"/>
        </w:rPr>
        <w:t>0</w:t>
      </w:r>
      <w:r w:rsidRPr="00E645E6">
        <w:rPr>
          <w:rFonts w:ascii="Arial" w:hAnsi="Arial" w:cs="Arial"/>
        </w:rPr>
        <w:t>r., znak: OS-I.7222.</w:t>
      </w:r>
      <w:r>
        <w:rPr>
          <w:rFonts w:ascii="Arial" w:hAnsi="Arial" w:cs="Arial"/>
        </w:rPr>
        <w:t>37</w:t>
      </w:r>
      <w:r w:rsidRPr="00E645E6">
        <w:rPr>
          <w:rFonts w:ascii="Arial" w:hAnsi="Arial" w:cs="Arial"/>
        </w:rPr>
        <w:t>.</w:t>
      </w:r>
      <w:r>
        <w:rPr>
          <w:rFonts w:ascii="Arial" w:hAnsi="Arial" w:cs="Arial"/>
        </w:rPr>
        <w:t>3</w:t>
      </w:r>
      <w:r w:rsidRPr="00E645E6">
        <w:rPr>
          <w:rFonts w:ascii="Arial" w:hAnsi="Arial" w:cs="Arial"/>
        </w:rPr>
        <w:t>.20</w:t>
      </w:r>
      <w:r>
        <w:rPr>
          <w:rFonts w:ascii="Arial" w:hAnsi="Arial" w:cs="Arial"/>
        </w:rPr>
        <w:t>19</w:t>
      </w:r>
      <w:r w:rsidRPr="00E645E6">
        <w:rPr>
          <w:rFonts w:ascii="Arial" w:hAnsi="Arial" w:cs="Arial"/>
        </w:rPr>
        <w:t xml:space="preserve">.AW wezwano Wnioskodawcę do </w:t>
      </w:r>
      <w:r w:rsidRPr="00DB1C72">
        <w:rPr>
          <w:rFonts w:ascii="Arial" w:hAnsi="Arial" w:cs="Arial"/>
        </w:rPr>
        <w:t xml:space="preserve"> złożenia </w:t>
      </w:r>
      <w:r>
        <w:rPr>
          <w:rFonts w:ascii="Arial" w:hAnsi="Arial" w:cs="Arial"/>
        </w:rPr>
        <w:t xml:space="preserve">uzupełnienia i </w:t>
      </w:r>
      <w:r w:rsidRPr="00DB1C72">
        <w:rPr>
          <w:rFonts w:ascii="Arial" w:hAnsi="Arial" w:cs="Arial"/>
        </w:rPr>
        <w:t>wyjaśnień</w:t>
      </w:r>
      <w:r>
        <w:rPr>
          <w:rFonts w:ascii="Arial" w:hAnsi="Arial" w:cs="Arial"/>
        </w:rPr>
        <w:t>,</w:t>
      </w:r>
      <w:r w:rsidRPr="00DB1C72">
        <w:rPr>
          <w:rFonts w:ascii="Arial" w:hAnsi="Arial" w:cs="Arial"/>
        </w:rPr>
        <w:t xml:space="preserve"> niezbędnych do zmiany wniosku w przedmiotowej sprawie. </w:t>
      </w:r>
      <w:r w:rsidRPr="00E645E6">
        <w:rPr>
          <w:rFonts w:ascii="Arial" w:hAnsi="Arial" w:cs="Arial"/>
        </w:rPr>
        <w:t>Dokumentacja wymagała</w:t>
      </w:r>
      <w:r>
        <w:rPr>
          <w:rFonts w:ascii="Arial" w:hAnsi="Arial" w:cs="Arial"/>
        </w:rPr>
        <w:t xml:space="preserve"> w szczególności</w:t>
      </w:r>
      <w:r w:rsidRPr="00E645E6">
        <w:rPr>
          <w:rFonts w:ascii="Arial" w:hAnsi="Arial" w:cs="Arial"/>
        </w:rPr>
        <w:t xml:space="preserve"> </w:t>
      </w:r>
      <w:r>
        <w:rPr>
          <w:rFonts w:ascii="Arial" w:hAnsi="Arial" w:cs="Arial"/>
        </w:rPr>
        <w:t>wyjaśnienia</w:t>
      </w:r>
      <w:r w:rsidRPr="00E645E6">
        <w:rPr>
          <w:rFonts w:ascii="Arial" w:hAnsi="Arial" w:cs="Arial"/>
        </w:rPr>
        <w:t xml:space="preserve"> w zakresie </w:t>
      </w:r>
      <w:r>
        <w:rPr>
          <w:rFonts w:ascii="Arial" w:hAnsi="Arial" w:cs="Arial"/>
        </w:rPr>
        <w:t>weryfikacji propozycji dopuszczalnej emisji z instalacji chwilowej oraz rocznej z uwzględnieniem emisji pyłu zawieszonego PM10 oraz pyłu zawieszonego PM2,5.</w:t>
      </w:r>
    </w:p>
    <w:p w14:paraId="726F5695" w14:textId="77777777" w:rsidR="009C45A6" w:rsidRPr="00005BBA" w:rsidRDefault="009C45A6" w:rsidP="009C45A6">
      <w:pPr>
        <w:spacing w:line="360" w:lineRule="auto"/>
        <w:ind w:firstLine="709"/>
        <w:jc w:val="both"/>
        <w:rPr>
          <w:rFonts w:ascii="Arial" w:hAnsi="Arial" w:cs="Arial"/>
        </w:rPr>
      </w:pPr>
      <w:r>
        <w:rPr>
          <w:rFonts w:ascii="Arial" w:hAnsi="Arial" w:cs="Arial"/>
        </w:rPr>
        <w:t>Wyjaśnienie</w:t>
      </w:r>
      <w:r w:rsidRPr="00005BBA">
        <w:rPr>
          <w:rFonts w:ascii="Arial" w:hAnsi="Arial" w:cs="Arial"/>
        </w:rPr>
        <w:t xml:space="preserve"> w przedmiocie sprawy wpłynęło przy piśmie z dnia 2</w:t>
      </w:r>
      <w:r>
        <w:rPr>
          <w:rFonts w:ascii="Arial" w:hAnsi="Arial" w:cs="Arial"/>
        </w:rPr>
        <w:t>2</w:t>
      </w:r>
      <w:r w:rsidRPr="00005BBA">
        <w:rPr>
          <w:rFonts w:ascii="Arial" w:hAnsi="Arial" w:cs="Arial"/>
        </w:rPr>
        <w:t xml:space="preserve"> </w:t>
      </w:r>
      <w:r>
        <w:rPr>
          <w:rFonts w:ascii="Arial" w:hAnsi="Arial" w:cs="Arial"/>
        </w:rPr>
        <w:t>lipca</w:t>
      </w:r>
      <w:r w:rsidRPr="00005BBA">
        <w:rPr>
          <w:rFonts w:ascii="Arial" w:hAnsi="Arial" w:cs="Arial"/>
        </w:rPr>
        <w:t xml:space="preserve"> 202</w:t>
      </w:r>
      <w:r>
        <w:rPr>
          <w:rFonts w:ascii="Arial" w:hAnsi="Arial" w:cs="Arial"/>
        </w:rPr>
        <w:t>0 </w:t>
      </w:r>
      <w:r w:rsidRPr="00005BBA">
        <w:rPr>
          <w:rFonts w:ascii="Arial" w:hAnsi="Arial" w:cs="Arial"/>
        </w:rPr>
        <w:t>r.</w:t>
      </w:r>
      <w:r>
        <w:rPr>
          <w:rFonts w:ascii="Arial" w:hAnsi="Arial" w:cs="Arial"/>
        </w:rPr>
        <w:t>, znak: 1215/07/2020.</w:t>
      </w:r>
    </w:p>
    <w:p w14:paraId="34597449" w14:textId="77777777" w:rsidR="009C45A6" w:rsidRDefault="009C45A6" w:rsidP="009C45A6">
      <w:pPr>
        <w:spacing w:line="360" w:lineRule="auto"/>
        <w:ind w:firstLine="709"/>
        <w:jc w:val="both"/>
        <w:rPr>
          <w:rFonts w:ascii="Arial" w:hAnsi="Arial" w:cs="Arial"/>
          <w:color w:val="000000"/>
        </w:rPr>
      </w:pPr>
      <w:r w:rsidRPr="00FC7F4A">
        <w:rPr>
          <w:rFonts w:ascii="Arial" w:hAnsi="Arial" w:cs="Arial"/>
          <w:color w:val="000000"/>
        </w:rPr>
        <w:t>Po zapoznaniu się z przedłożoną dokumentacją wraz z uzupełnieni</w:t>
      </w:r>
      <w:r>
        <w:rPr>
          <w:rFonts w:ascii="Arial" w:hAnsi="Arial" w:cs="Arial"/>
          <w:color w:val="000000"/>
        </w:rPr>
        <w:t>ami</w:t>
      </w:r>
      <w:r w:rsidRPr="00FC7F4A">
        <w:rPr>
          <w:rFonts w:ascii="Arial" w:hAnsi="Arial" w:cs="Arial"/>
          <w:color w:val="000000"/>
        </w:rPr>
        <w:t xml:space="preserve"> stwierdzono, że wniosek spełnia wymogi art. 184 i art. 208 ustawy Prawo ochrony środowiska.</w:t>
      </w:r>
    </w:p>
    <w:p w14:paraId="66CEEC8F"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t>Zgodne z wymogiem art. 218 ust. 1 ustawy Prawo ochrony środowiska, ogłoszeniem z dnia 21 stycznia 2021 r., znak: OS-I.7222.37.3.2019.AW podałem do publicznej wiadomości informację o wszczęciu przedmiotowego postępowania oraz poinformowałem o prawie wnoszenia uwag i wniosków do przedłożonej w sprawie dokumentacji. Ogłoszenie było dostępne przez 30 dni, tj. od 25 stycznia 2021 r. do 23 luty 2021 r. na tablicy ogłoszeń Spółki w pobliżu instalacji objętej wnioskiem, na tablicy ogłoszeń Urzędu Miasta Krosna oraz na stronie internetowej i tablicy ogłoszeń Urzędu Marszałkowskiego Województwa Podkarpackiego w Rzeszowie. W okresie udostępnienia wniosku nie wniesiono żadnych uwag i wniosków.</w:t>
      </w:r>
    </w:p>
    <w:p w14:paraId="2B561433" w14:textId="77777777" w:rsidR="009C45A6" w:rsidRPr="0004730B" w:rsidRDefault="009C45A6" w:rsidP="009C45A6">
      <w:pPr>
        <w:spacing w:line="360" w:lineRule="auto"/>
        <w:ind w:firstLine="709"/>
        <w:jc w:val="both"/>
        <w:rPr>
          <w:rFonts w:ascii="Arial" w:hAnsi="Arial" w:cs="Arial"/>
          <w:color w:val="000000"/>
        </w:rPr>
      </w:pPr>
      <w:r w:rsidRPr="000268C8">
        <w:rPr>
          <w:rFonts w:ascii="Arial" w:hAnsi="Arial" w:cs="Arial"/>
          <w:color w:val="000000"/>
        </w:rPr>
        <w:t>Zarządzający instalacją nie złożył wniosku o wyłączenie z udostępnienia danych zawartych w dokumentacji, w trybie art. 16 ustawy z dnia 3 października 2008</w:t>
      </w:r>
      <w:r>
        <w:rPr>
          <w:rFonts w:ascii="Arial" w:hAnsi="Arial" w:cs="Arial"/>
          <w:color w:val="000000"/>
        </w:rPr>
        <w:t> </w:t>
      </w:r>
      <w:r w:rsidRPr="000268C8">
        <w:rPr>
          <w:rFonts w:ascii="Arial" w:hAnsi="Arial" w:cs="Arial"/>
          <w:color w:val="000000"/>
        </w:rPr>
        <w:t xml:space="preserve">r. o udostępnianiu informacji o środowisku i jego ochronie, udziale społeczeństwa w </w:t>
      </w:r>
      <w:r w:rsidRPr="000268C8">
        <w:rPr>
          <w:rFonts w:ascii="Arial" w:hAnsi="Arial" w:cs="Arial"/>
          <w:color w:val="000000"/>
        </w:rPr>
        <w:lastRenderedPageBreak/>
        <w:t xml:space="preserve">ochronie środowiska oraz o ocenach oddziaływania na środowisko (Dz.U. z 2020 poz.283 </w:t>
      </w:r>
      <w:proofErr w:type="spellStart"/>
      <w:r w:rsidRPr="000268C8">
        <w:rPr>
          <w:rFonts w:ascii="Arial" w:hAnsi="Arial" w:cs="Arial"/>
          <w:color w:val="000000"/>
        </w:rPr>
        <w:t>t.j</w:t>
      </w:r>
      <w:proofErr w:type="spellEnd"/>
      <w:r w:rsidRPr="000268C8">
        <w:rPr>
          <w:rFonts w:ascii="Arial" w:hAnsi="Arial" w:cs="Arial"/>
          <w:color w:val="000000"/>
        </w:rPr>
        <w:t>)</w:t>
      </w:r>
      <w:r>
        <w:rPr>
          <w:rFonts w:ascii="Arial" w:hAnsi="Arial" w:cs="Arial"/>
          <w:color w:val="000000"/>
        </w:rPr>
        <w:t>.</w:t>
      </w:r>
    </w:p>
    <w:p w14:paraId="2051B1BC" w14:textId="77777777" w:rsidR="009C45A6" w:rsidRPr="000268C8" w:rsidRDefault="009C45A6" w:rsidP="009C45A6">
      <w:pPr>
        <w:spacing w:line="360" w:lineRule="auto"/>
        <w:ind w:firstLine="708"/>
        <w:jc w:val="both"/>
        <w:rPr>
          <w:rFonts w:ascii="Arial" w:hAnsi="Arial" w:cs="Arial"/>
          <w:color w:val="000000"/>
        </w:rPr>
      </w:pPr>
      <w:r w:rsidRPr="00D01459">
        <w:rPr>
          <w:rFonts w:ascii="Arial" w:hAnsi="Arial" w:cs="Arial"/>
          <w:bCs/>
        </w:rPr>
        <w:t xml:space="preserve">Na podstawie art. 183c ust. 2 </w:t>
      </w:r>
      <w:proofErr w:type="spellStart"/>
      <w:r w:rsidRPr="00D01459">
        <w:rPr>
          <w:rFonts w:ascii="Arial" w:hAnsi="Arial" w:cs="Arial"/>
          <w:bCs/>
        </w:rPr>
        <w:t>Poś</w:t>
      </w:r>
      <w:proofErr w:type="spellEnd"/>
      <w:r w:rsidRPr="00D01459">
        <w:rPr>
          <w:rFonts w:ascii="Arial" w:hAnsi="Arial" w:cs="Arial"/>
          <w:bCs/>
        </w:rPr>
        <w:t xml:space="preserve"> wniesiono do </w:t>
      </w:r>
      <w:r w:rsidRPr="00D01459">
        <w:rPr>
          <w:rFonts w:ascii="Arial" w:hAnsi="Arial" w:cs="Arial"/>
        </w:rPr>
        <w:t xml:space="preserve">Komendanta Miejskiego Państwowej Straży Pożarnej w </w:t>
      </w:r>
      <w:r>
        <w:rPr>
          <w:rFonts w:ascii="Arial" w:hAnsi="Arial" w:cs="Arial"/>
        </w:rPr>
        <w:t>Krośnie</w:t>
      </w:r>
      <w:r w:rsidRPr="00D01459">
        <w:rPr>
          <w:rFonts w:ascii="Arial" w:hAnsi="Arial" w:cs="Arial"/>
          <w:bCs/>
        </w:rPr>
        <w:t xml:space="preserve"> o przeprowadzenie kontroli instalacji </w:t>
      </w:r>
      <w:r w:rsidRPr="000268C8">
        <w:rPr>
          <w:rFonts w:ascii="Arial" w:hAnsi="Arial" w:cs="Arial"/>
          <w:bCs/>
        </w:rPr>
        <w:t>do powierzchniowej obróbki metali o pojemności wanien procesowych 36,12 m</w:t>
      </w:r>
      <w:r w:rsidRPr="000268C8">
        <w:rPr>
          <w:rFonts w:ascii="Arial" w:hAnsi="Arial" w:cs="Arial"/>
          <w:bCs/>
          <w:vertAlign w:val="superscript"/>
        </w:rPr>
        <w:t>3</w:t>
      </w:r>
      <w:r>
        <w:rPr>
          <w:rFonts w:ascii="Arial" w:hAnsi="Arial" w:cs="Arial"/>
          <w:color w:val="000000"/>
        </w:rPr>
        <w:t xml:space="preserve"> na terenie </w:t>
      </w:r>
      <w:bookmarkStart w:id="21" w:name="_Hlk73082849"/>
      <w:r>
        <w:rPr>
          <w:rFonts w:ascii="Arial" w:hAnsi="Arial" w:cs="Arial"/>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w:t>
      </w:r>
      <w:r>
        <w:rPr>
          <w:rFonts w:ascii="Arial" w:hAnsi="Arial" w:cs="Arial"/>
          <w:bCs/>
        </w:rPr>
        <w:t>, na terenie ul. Żwirki i Wigury 6B, 38-400 Krosno</w:t>
      </w:r>
      <w:r>
        <w:rPr>
          <w:rFonts w:ascii="Arial" w:hAnsi="Arial" w:cs="Arial"/>
          <w:color w:val="000000"/>
        </w:rPr>
        <w:t xml:space="preserve"> </w:t>
      </w:r>
      <w:bookmarkEnd w:id="21"/>
      <w:r w:rsidRPr="00D01459">
        <w:rPr>
          <w:rFonts w:ascii="Arial" w:hAnsi="Arial" w:cs="Arial"/>
          <w:color w:val="202020"/>
        </w:rPr>
        <w:t>w przedmiocie</w:t>
      </w:r>
      <w:r w:rsidRPr="00D01459">
        <w:rPr>
          <w:rFonts w:ascii="Arial" w:hAnsi="Arial" w:cs="Arial"/>
          <w:bCs/>
        </w:rPr>
        <w:t xml:space="preserve"> spełnienia wymagań określonych w przepisach o ochronie przeciwpożarowej oraz w zakresie zgodności z warunkami ochrony przeciwpożarowej, o których mowa w operacie przeciwpożarowym. Postanowieniem z dnia </w:t>
      </w:r>
      <w:r>
        <w:rPr>
          <w:rFonts w:ascii="Arial" w:hAnsi="Arial" w:cs="Arial"/>
          <w:bCs/>
        </w:rPr>
        <w:t>5</w:t>
      </w:r>
      <w:r w:rsidRPr="00D01459">
        <w:rPr>
          <w:rFonts w:ascii="Arial" w:hAnsi="Arial" w:cs="Arial"/>
          <w:bCs/>
        </w:rPr>
        <w:t xml:space="preserve"> </w:t>
      </w:r>
      <w:r>
        <w:rPr>
          <w:rFonts w:ascii="Arial" w:hAnsi="Arial" w:cs="Arial"/>
          <w:bCs/>
        </w:rPr>
        <w:t>lutego</w:t>
      </w:r>
      <w:r w:rsidRPr="00D01459">
        <w:rPr>
          <w:rFonts w:ascii="Arial" w:hAnsi="Arial" w:cs="Arial"/>
          <w:bCs/>
        </w:rPr>
        <w:t xml:space="preserve"> 20</w:t>
      </w:r>
      <w:r>
        <w:rPr>
          <w:rFonts w:ascii="Arial" w:hAnsi="Arial" w:cs="Arial"/>
          <w:bCs/>
        </w:rPr>
        <w:t>21</w:t>
      </w:r>
      <w:r w:rsidRPr="00D01459">
        <w:rPr>
          <w:rFonts w:ascii="Arial" w:hAnsi="Arial" w:cs="Arial"/>
          <w:bCs/>
        </w:rPr>
        <w:t>r., znak: M</w:t>
      </w:r>
      <w:r>
        <w:rPr>
          <w:rFonts w:ascii="Arial" w:hAnsi="Arial" w:cs="Arial"/>
          <w:bCs/>
        </w:rPr>
        <w:t>RZ.5560.5.2021</w:t>
      </w:r>
      <w:r w:rsidRPr="00D01459">
        <w:rPr>
          <w:rFonts w:ascii="Arial" w:hAnsi="Arial" w:cs="Arial"/>
          <w:bCs/>
        </w:rPr>
        <w:t xml:space="preserve"> Komendant Miejski Państwowej Straży Pożarnej w </w:t>
      </w:r>
      <w:r>
        <w:rPr>
          <w:rFonts w:ascii="Arial" w:hAnsi="Arial" w:cs="Arial"/>
          <w:bCs/>
        </w:rPr>
        <w:t>Krośnie</w:t>
      </w:r>
      <w:r w:rsidRPr="00D01459">
        <w:rPr>
          <w:rFonts w:ascii="Arial" w:hAnsi="Arial" w:cs="Arial"/>
          <w:bCs/>
        </w:rPr>
        <w:t xml:space="preserve"> po przeprowad</w:t>
      </w:r>
      <w:r>
        <w:rPr>
          <w:rFonts w:ascii="Arial" w:hAnsi="Arial" w:cs="Arial"/>
          <w:bCs/>
        </w:rPr>
        <w:t>zeniu</w:t>
      </w:r>
      <w:r w:rsidRPr="00D01459">
        <w:rPr>
          <w:rFonts w:ascii="Arial" w:hAnsi="Arial" w:cs="Arial"/>
          <w:bCs/>
        </w:rPr>
        <w:t xml:space="preserve"> w dni</w:t>
      </w:r>
      <w:r>
        <w:rPr>
          <w:rFonts w:ascii="Arial" w:hAnsi="Arial" w:cs="Arial"/>
          <w:bCs/>
        </w:rPr>
        <w:t>u</w:t>
      </w:r>
      <w:r w:rsidRPr="00D01459">
        <w:rPr>
          <w:rFonts w:ascii="Arial" w:hAnsi="Arial" w:cs="Arial"/>
          <w:bCs/>
        </w:rPr>
        <w:t xml:space="preserve"> </w:t>
      </w:r>
      <w:r>
        <w:rPr>
          <w:rFonts w:ascii="Arial" w:hAnsi="Arial" w:cs="Arial"/>
          <w:bCs/>
        </w:rPr>
        <w:t>5</w:t>
      </w:r>
      <w:r w:rsidRPr="00D01459">
        <w:rPr>
          <w:rFonts w:ascii="Arial" w:hAnsi="Arial" w:cs="Arial"/>
          <w:bCs/>
        </w:rPr>
        <w:t xml:space="preserve"> </w:t>
      </w:r>
      <w:r>
        <w:rPr>
          <w:rFonts w:ascii="Arial" w:hAnsi="Arial" w:cs="Arial"/>
          <w:bCs/>
        </w:rPr>
        <w:t>lutego</w:t>
      </w:r>
      <w:r w:rsidRPr="00D01459">
        <w:rPr>
          <w:rFonts w:ascii="Arial" w:hAnsi="Arial" w:cs="Arial"/>
          <w:bCs/>
        </w:rPr>
        <w:t xml:space="preserve"> 20</w:t>
      </w:r>
      <w:r>
        <w:rPr>
          <w:rFonts w:ascii="Arial" w:hAnsi="Arial" w:cs="Arial"/>
          <w:bCs/>
        </w:rPr>
        <w:t>21</w:t>
      </w:r>
      <w:r w:rsidRPr="00D01459">
        <w:rPr>
          <w:rFonts w:ascii="Arial" w:hAnsi="Arial" w:cs="Arial"/>
          <w:bCs/>
        </w:rPr>
        <w:t>r. kontroli potwierdził spełnienie wymagań określonych w przepisach o ochronie przeciwpożarowej oraz w zakresie zgodności z warunkami zawartymi w operacie przeciwpożarowym dla miejsc magazynowania odpadów na terenie</w:t>
      </w:r>
      <w:r w:rsidRPr="00D01459">
        <w:rPr>
          <w:rFonts w:ascii="Arial" w:hAnsi="Arial" w:cs="Arial"/>
        </w:rPr>
        <w:t xml:space="preserve"> obiektu </w:t>
      </w:r>
      <w:r>
        <w:rPr>
          <w:rFonts w:ascii="Arial" w:hAnsi="Arial" w:cs="Arial"/>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w:t>
      </w:r>
      <w:r>
        <w:rPr>
          <w:rFonts w:ascii="Arial" w:hAnsi="Arial" w:cs="Arial"/>
          <w:bCs/>
        </w:rPr>
        <w:t>, ul. Żwirki i Wigury 6B, 38-400 Krosno.</w:t>
      </w:r>
    </w:p>
    <w:p w14:paraId="791C3E87"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t xml:space="preserve">Dla ww. przedsięwzięcia polegającego na adaptacji istniejącej linii do obróbki powierzchniowej dla potrzeb procesu cynkowania galwanicznego na terenie Zakładu </w:t>
      </w:r>
      <w:bookmarkStart w:id="22" w:name="_Hlk64450575"/>
      <w:r w:rsidRPr="000268C8">
        <w:rPr>
          <w:rFonts w:ascii="Arial" w:hAnsi="Arial" w:cs="Arial"/>
          <w:color w:val="000000"/>
        </w:rPr>
        <w:t>WIETPOL AEROSPACE Sp. z o.o. Sp. K w Krośnie</w:t>
      </w:r>
      <w:bookmarkEnd w:id="22"/>
      <w:r w:rsidRPr="000268C8">
        <w:rPr>
          <w:rFonts w:ascii="Arial" w:hAnsi="Arial" w:cs="Arial"/>
          <w:color w:val="000000"/>
        </w:rPr>
        <w:t>, w dniu 8 listopada 2019 r., wydana została przez Prezydenta Miasta Krosna decyzja znak: OS.6220.24.2018.A o</w:t>
      </w:r>
      <w:r>
        <w:rPr>
          <w:rFonts w:ascii="Arial" w:hAnsi="Arial" w:cs="Arial"/>
          <w:color w:val="000000"/>
        </w:rPr>
        <w:t> </w:t>
      </w:r>
      <w:r w:rsidRPr="000268C8">
        <w:rPr>
          <w:rFonts w:ascii="Arial" w:hAnsi="Arial" w:cs="Arial"/>
          <w:color w:val="000000"/>
        </w:rPr>
        <w:t>środowiskowych uwarunkowaniach realizacji ww. przedsięwzięcia.</w:t>
      </w:r>
    </w:p>
    <w:p w14:paraId="4B97BAF3"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t xml:space="preserve">Modernizacja obejmie adaptację </w:t>
      </w:r>
      <w:bookmarkStart w:id="23" w:name="_Hlk64454120"/>
      <w:r w:rsidRPr="000268C8">
        <w:rPr>
          <w:rFonts w:ascii="Arial" w:hAnsi="Arial" w:cs="Arial"/>
          <w:color w:val="000000"/>
        </w:rPr>
        <w:t>istniejącej linii galwanicznej do powierzchniowej obróbki metali dla potrzeb procesu cynkowania</w:t>
      </w:r>
      <w:bookmarkEnd w:id="23"/>
      <w:r w:rsidRPr="000268C8">
        <w:rPr>
          <w:rFonts w:ascii="Arial" w:hAnsi="Arial" w:cs="Arial"/>
          <w:color w:val="000000"/>
        </w:rPr>
        <w:t xml:space="preserve"> na terenie WIETPOL AEROSPACE Sp. z o.o. Sp. K w Krośnie na działce o nr </w:t>
      </w:r>
      <w:proofErr w:type="spellStart"/>
      <w:r w:rsidRPr="000268C8">
        <w:rPr>
          <w:rFonts w:ascii="Arial" w:hAnsi="Arial" w:cs="Arial"/>
          <w:color w:val="000000"/>
        </w:rPr>
        <w:t>ewid</w:t>
      </w:r>
      <w:proofErr w:type="spellEnd"/>
      <w:r w:rsidRPr="000268C8">
        <w:rPr>
          <w:rFonts w:ascii="Arial" w:hAnsi="Arial" w:cs="Arial"/>
          <w:color w:val="000000"/>
        </w:rPr>
        <w:t>. 258/43. Adaptacja istniejącej linii galwanicznej do potrzeb prowadzenia procesu cynkowania polega na zmianie  funkcji istniejących wanien procesowych poprzez stosowanie innych kąpieli chemicznych. Cała infrastruktura linii galwanicznej pozostanie bez zmian. Wprowadza się niewielką modyfikację skruberów dostosowując je do wychwytywania HCl. Adaptacja linii do procesu cynkowania nie wymaga instalacji żadnych dodatkowych istotnych urządzeń. Proces galwaniczny realizowany będzie na linii galwanicznej pracującej w cyklu automatycznym, przeznaczonym do pokrycia galwanicznego cynku. Objętość wanien procesowych linii galwanicznej do cynkowania będzie wynosić 33,93m</w:t>
      </w:r>
      <w:r w:rsidRPr="000268C8">
        <w:rPr>
          <w:rFonts w:ascii="Arial" w:hAnsi="Arial" w:cs="Arial"/>
          <w:color w:val="000000"/>
          <w:vertAlign w:val="superscript"/>
        </w:rPr>
        <w:t>3</w:t>
      </w:r>
      <w:r w:rsidRPr="000268C8">
        <w:rPr>
          <w:rFonts w:ascii="Arial" w:hAnsi="Arial" w:cs="Arial"/>
          <w:color w:val="000000"/>
        </w:rPr>
        <w:t>. Jest ona mniejsza od objętości wanien zainstalowanych na linii niklowania-chromowania, która wynosi 35,64m</w:t>
      </w:r>
      <w:r w:rsidRPr="000268C8">
        <w:rPr>
          <w:rFonts w:ascii="Arial" w:hAnsi="Arial" w:cs="Arial"/>
          <w:color w:val="000000"/>
          <w:vertAlign w:val="superscript"/>
        </w:rPr>
        <w:t xml:space="preserve">3 </w:t>
      </w:r>
      <w:r w:rsidRPr="000268C8">
        <w:rPr>
          <w:rFonts w:ascii="Arial" w:hAnsi="Arial" w:cs="Arial"/>
          <w:color w:val="000000"/>
        </w:rPr>
        <w:t xml:space="preserve">, ponieważ część wanien będzie wyłączona z </w:t>
      </w:r>
      <w:r w:rsidRPr="000268C8">
        <w:rPr>
          <w:rFonts w:ascii="Arial" w:hAnsi="Arial" w:cs="Arial"/>
          <w:color w:val="000000"/>
        </w:rPr>
        <w:lastRenderedPageBreak/>
        <w:t>procesu. Wanny tzw. puste zostaną do celów procesu cynkowania wyłączone z procesu technologicznego a połączenia z innymi wannami czy odciągami zaślepione. W wyniku wprowadzenia na istniejącej linii galwanicznej procesu cynkowania zmienią swoje funkcje wanny nr 2,</w:t>
      </w:r>
      <w:r>
        <w:rPr>
          <w:rFonts w:ascii="Arial" w:hAnsi="Arial" w:cs="Arial"/>
          <w:color w:val="000000"/>
        </w:rPr>
        <w:t xml:space="preserve"> </w:t>
      </w:r>
      <w:r w:rsidRPr="000268C8">
        <w:rPr>
          <w:rFonts w:ascii="Arial" w:hAnsi="Arial" w:cs="Arial"/>
          <w:color w:val="000000"/>
        </w:rPr>
        <w:t>6,</w:t>
      </w:r>
      <w:r>
        <w:rPr>
          <w:rFonts w:ascii="Arial" w:hAnsi="Arial" w:cs="Arial"/>
          <w:color w:val="000000"/>
        </w:rPr>
        <w:t xml:space="preserve"> </w:t>
      </w:r>
      <w:r w:rsidRPr="000268C8">
        <w:rPr>
          <w:rFonts w:ascii="Arial" w:hAnsi="Arial" w:cs="Arial"/>
          <w:color w:val="000000"/>
        </w:rPr>
        <w:t>7,</w:t>
      </w:r>
      <w:r>
        <w:rPr>
          <w:rFonts w:ascii="Arial" w:hAnsi="Arial" w:cs="Arial"/>
          <w:color w:val="000000"/>
        </w:rPr>
        <w:t xml:space="preserve"> </w:t>
      </w:r>
      <w:r w:rsidRPr="000268C8">
        <w:rPr>
          <w:rFonts w:ascii="Arial" w:hAnsi="Arial" w:cs="Arial"/>
          <w:color w:val="000000"/>
        </w:rPr>
        <w:t>16,</w:t>
      </w:r>
      <w:r>
        <w:rPr>
          <w:rFonts w:ascii="Arial" w:hAnsi="Arial" w:cs="Arial"/>
          <w:color w:val="000000"/>
        </w:rPr>
        <w:t xml:space="preserve"> </w:t>
      </w:r>
      <w:r w:rsidRPr="000268C8">
        <w:rPr>
          <w:rFonts w:ascii="Arial" w:hAnsi="Arial" w:cs="Arial"/>
          <w:color w:val="000000"/>
        </w:rPr>
        <w:t>17,</w:t>
      </w:r>
      <w:r>
        <w:rPr>
          <w:rFonts w:ascii="Arial" w:hAnsi="Arial" w:cs="Arial"/>
          <w:color w:val="000000"/>
        </w:rPr>
        <w:t xml:space="preserve"> </w:t>
      </w:r>
      <w:r w:rsidRPr="000268C8">
        <w:rPr>
          <w:rFonts w:ascii="Arial" w:hAnsi="Arial" w:cs="Arial"/>
          <w:color w:val="000000"/>
        </w:rPr>
        <w:t>24,</w:t>
      </w:r>
      <w:r>
        <w:rPr>
          <w:rFonts w:ascii="Arial" w:hAnsi="Arial" w:cs="Arial"/>
          <w:color w:val="000000"/>
        </w:rPr>
        <w:t xml:space="preserve"> </w:t>
      </w:r>
      <w:r w:rsidRPr="000268C8">
        <w:rPr>
          <w:rFonts w:ascii="Arial" w:hAnsi="Arial" w:cs="Arial"/>
          <w:color w:val="000000"/>
        </w:rPr>
        <w:t>27,</w:t>
      </w:r>
      <w:r>
        <w:rPr>
          <w:rFonts w:ascii="Arial" w:hAnsi="Arial" w:cs="Arial"/>
          <w:color w:val="000000"/>
        </w:rPr>
        <w:t xml:space="preserve"> </w:t>
      </w:r>
      <w:r w:rsidRPr="000268C8">
        <w:rPr>
          <w:rFonts w:ascii="Arial" w:hAnsi="Arial" w:cs="Arial"/>
          <w:color w:val="000000"/>
        </w:rPr>
        <w:t>29,</w:t>
      </w:r>
      <w:r>
        <w:rPr>
          <w:rFonts w:ascii="Arial" w:hAnsi="Arial" w:cs="Arial"/>
          <w:color w:val="000000"/>
        </w:rPr>
        <w:t xml:space="preserve"> </w:t>
      </w:r>
      <w:r w:rsidRPr="000268C8">
        <w:rPr>
          <w:rFonts w:ascii="Arial" w:hAnsi="Arial" w:cs="Arial"/>
          <w:color w:val="000000"/>
        </w:rPr>
        <w:t>30,</w:t>
      </w:r>
      <w:r>
        <w:rPr>
          <w:rFonts w:ascii="Arial" w:hAnsi="Arial" w:cs="Arial"/>
          <w:color w:val="000000"/>
        </w:rPr>
        <w:t xml:space="preserve"> </w:t>
      </w:r>
      <w:r w:rsidRPr="000268C8">
        <w:rPr>
          <w:rFonts w:ascii="Arial" w:hAnsi="Arial" w:cs="Arial"/>
          <w:color w:val="000000"/>
        </w:rPr>
        <w:t>31,</w:t>
      </w:r>
      <w:r>
        <w:rPr>
          <w:rFonts w:ascii="Arial" w:hAnsi="Arial" w:cs="Arial"/>
          <w:color w:val="000000"/>
        </w:rPr>
        <w:t xml:space="preserve"> </w:t>
      </w:r>
      <w:r w:rsidRPr="000268C8">
        <w:rPr>
          <w:rFonts w:ascii="Arial" w:hAnsi="Arial" w:cs="Arial"/>
          <w:color w:val="000000"/>
        </w:rPr>
        <w:t>32,</w:t>
      </w:r>
      <w:r>
        <w:rPr>
          <w:rFonts w:ascii="Arial" w:hAnsi="Arial" w:cs="Arial"/>
          <w:color w:val="000000"/>
        </w:rPr>
        <w:t xml:space="preserve"> </w:t>
      </w:r>
      <w:r w:rsidRPr="000268C8">
        <w:rPr>
          <w:rFonts w:ascii="Arial" w:hAnsi="Arial" w:cs="Arial"/>
          <w:color w:val="000000"/>
        </w:rPr>
        <w:t>36,</w:t>
      </w:r>
      <w:r>
        <w:rPr>
          <w:rFonts w:ascii="Arial" w:hAnsi="Arial" w:cs="Arial"/>
          <w:color w:val="000000"/>
        </w:rPr>
        <w:t xml:space="preserve"> </w:t>
      </w:r>
      <w:r w:rsidRPr="000268C8">
        <w:rPr>
          <w:rFonts w:ascii="Arial" w:hAnsi="Arial" w:cs="Arial"/>
          <w:color w:val="000000"/>
        </w:rPr>
        <w:t>37,</w:t>
      </w:r>
      <w:r>
        <w:rPr>
          <w:rFonts w:ascii="Arial" w:hAnsi="Arial" w:cs="Arial"/>
          <w:color w:val="000000"/>
        </w:rPr>
        <w:t xml:space="preserve"> </w:t>
      </w:r>
      <w:r w:rsidRPr="000268C8">
        <w:rPr>
          <w:rFonts w:ascii="Arial" w:hAnsi="Arial" w:cs="Arial"/>
          <w:color w:val="000000"/>
        </w:rPr>
        <w:t>38,</w:t>
      </w:r>
      <w:r>
        <w:rPr>
          <w:rFonts w:ascii="Arial" w:hAnsi="Arial" w:cs="Arial"/>
          <w:color w:val="000000"/>
        </w:rPr>
        <w:t xml:space="preserve"> </w:t>
      </w:r>
      <w:r w:rsidRPr="000268C8">
        <w:rPr>
          <w:rFonts w:ascii="Arial" w:hAnsi="Arial" w:cs="Arial"/>
          <w:color w:val="000000"/>
        </w:rPr>
        <w:t>42,</w:t>
      </w:r>
      <w:r>
        <w:rPr>
          <w:rFonts w:ascii="Arial" w:hAnsi="Arial" w:cs="Arial"/>
          <w:color w:val="000000"/>
        </w:rPr>
        <w:t xml:space="preserve"> </w:t>
      </w:r>
      <w:r w:rsidRPr="000268C8">
        <w:rPr>
          <w:rFonts w:ascii="Arial" w:hAnsi="Arial" w:cs="Arial"/>
          <w:color w:val="000000"/>
        </w:rPr>
        <w:t>43,</w:t>
      </w:r>
      <w:r>
        <w:rPr>
          <w:rFonts w:ascii="Arial" w:hAnsi="Arial" w:cs="Arial"/>
          <w:color w:val="000000"/>
        </w:rPr>
        <w:t xml:space="preserve"> </w:t>
      </w:r>
      <w:r w:rsidRPr="000268C8">
        <w:rPr>
          <w:rFonts w:ascii="Arial" w:hAnsi="Arial" w:cs="Arial"/>
          <w:color w:val="000000"/>
        </w:rPr>
        <w:t>44. Wanny numer: 13,20,21,22,23,28 zostaną wyłączone z procesu technologicznego i pozostaną puste. Wnioskowane zmiany dotyczą wprowadzenia procesu cynkowania na istniejącej linii galwanicznej do niklowania i chromowania. W trakcie prowadzenia procesu cynkowania nie ma technicznych możliwości prowadzenia procesu chromowania czy niklowania</w:t>
      </w:r>
      <w:r>
        <w:rPr>
          <w:rFonts w:ascii="Arial" w:hAnsi="Arial" w:cs="Arial"/>
          <w:color w:val="000000"/>
        </w:rPr>
        <w:t>, są to dwa niezależne procesy, które prowadzone będą zamiennie.</w:t>
      </w:r>
      <w:r w:rsidRPr="000268C8">
        <w:rPr>
          <w:rFonts w:ascii="Arial" w:hAnsi="Arial" w:cs="Arial"/>
          <w:color w:val="000000"/>
        </w:rPr>
        <w:t xml:space="preserve"> Przewidywana roczna wielkość powierzchni cynkowanej to około 65 000m</w:t>
      </w:r>
      <w:r w:rsidRPr="000268C8">
        <w:rPr>
          <w:rFonts w:ascii="Arial" w:hAnsi="Arial" w:cs="Arial"/>
          <w:color w:val="000000"/>
          <w:vertAlign w:val="superscript"/>
        </w:rPr>
        <w:t>2</w:t>
      </w:r>
      <w:r>
        <w:rPr>
          <w:rFonts w:ascii="Arial" w:hAnsi="Arial" w:cs="Arial"/>
          <w:color w:val="000000"/>
        </w:rPr>
        <w:t xml:space="preserve">. </w:t>
      </w:r>
      <w:r w:rsidRPr="000268C8">
        <w:rPr>
          <w:rFonts w:ascii="Arial" w:hAnsi="Arial" w:cs="Arial"/>
          <w:color w:val="000000"/>
        </w:rPr>
        <w:t>Automatyczna linia galwaniczna realizować będzie kompleksowo procesy elektrochemiczne dla uzyskania założonego celu, tj. pokrywania cynkiem powierzchni różnorodnych elementów metalowych. Cel realizowany będzie poprzez procesy przygotowania powierzchni :</w:t>
      </w:r>
    </w:p>
    <w:p w14:paraId="16EBEA80" w14:textId="77777777" w:rsidR="009C45A6" w:rsidRPr="000268C8" w:rsidRDefault="009C45A6">
      <w:pPr>
        <w:numPr>
          <w:ilvl w:val="0"/>
          <w:numId w:val="4"/>
        </w:numPr>
        <w:spacing w:after="200" w:line="360" w:lineRule="auto"/>
        <w:ind w:left="1069"/>
        <w:contextualSpacing/>
        <w:jc w:val="both"/>
        <w:rPr>
          <w:rFonts w:ascii="Arial" w:eastAsia="Calibri" w:hAnsi="Arial" w:cs="Arial"/>
          <w:color w:val="000000"/>
          <w:lang w:eastAsia="en-US"/>
        </w:rPr>
      </w:pPr>
      <w:r w:rsidRPr="000268C8">
        <w:rPr>
          <w:rFonts w:ascii="Arial" w:eastAsia="Calibri" w:hAnsi="Arial" w:cs="Arial"/>
          <w:color w:val="000000"/>
          <w:lang w:eastAsia="en-US"/>
        </w:rPr>
        <w:t>odtłuszczanie,</w:t>
      </w:r>
    </w:p>
    <w:p w14:paraId="738FEB64" w14:textId="77777777" w:rsidR="009C45A6" w:rsidRPr="000268C8" w:rsidRDefault="009C45A6">
      <w:pPr>
        <w:numPr>
          <w:ilvl w:val="0"/>
          <w:numId w:val="4"/>
        </w:numPr>
        <w:spacing w:after="200" w:line="360" w:lineRule="auto"/>
        <w:ind w:left="1069"/>
        <w:contextualSpacing/>
        <w:jc w:val="both"/>
        <w:rPr>
          <w:rFonts w:ascii="Arial" w:eastAsia="Calibri" w:hAnsi="Arial" w:cs="Arial"/>
          <w:color w:val="000000"/>
          <w:lang w:eastAsia="en-US"/>
        </w:rPr>
      </w:pPr>
      <w:r w:rsidRPr="000268C8">
        <w:rPr>
          <w:rFonts w:ascii="Arial" w:eastAsia="Calibri" w:hAnsi="Arial" w:cs="Arial"/>
          <w:color w:val="000000"/>
          <w:lang w:eastAsia="en-US"/>
        </w:rPr>
        <w:t>trawienie,</w:t>
      </w:r>
    </w:p>
    <w:p w14:paraId="734652B0" w14:textId="77777777" w:rsidR="009C45A6" w:rsidRPr="000268C8" w:rsidRDefault="009C45A6" w:rsidP="009C45A6">
      <w:pPr>
        <w:spacing w:line="360" w:lineRule="auto"/>
        <w:jc w:val="both"/>
        <w:rPr>
          <w:rFonts w:ascii="Arial" w:hAnsi="Arial" w:cs="Arial"/>
          <w:color w:val="000000"/>
        </w:rPr>
      </w:pPr>
      <w:r w:rsidRPr="000268C8">
        <w:rPr>
          <w:rFonts w:ascii="Arial" w:hAnsi="Arial" w:cs="Arial"/>
          <w:color w:val="000000"/>
        </w:rPr>
        <w:t>procesy pomocnicze:</w:t>
      </w:r>
    </w:p>
    <w:p w14:paraId="6BDF1169" w14:textId="77777777" w:rsidR="009C45A6" w:rsidRPr="000268C8" w:rsidRDefault="009C45A6">
      <w:pPr>
        <w:numPr>
          <w:ilvl w:val="0"/>
          <w:numId w:val="4"/>
        </w:numPr>
        <w:spacing w:after="200" w:line="360" w:lineRule="auto"/>
        <w:ind w:left="1069"/>
        <w:contextualSpacing/>
        <w:jc w:val="both"/>
        <w:rPr>
          <w:rFonts w:ascii="Arial" w:eastAsia="Calibri" w:hAnsi="Arial" w:cs="Arial"/>
          <w:color w:val="000000"/>
          <w:lang w:eastAsia="en-US"/>
        </w:rPr>
      </w:pPr>
      <w:r w:rsidRPr="000268C8">
        <w:rPr>
          <w:rFonts w:ascii="Arial" w:eastAsia="Calibri" w:hAnsi="Arial" w:cs="Arial"/>
          <w:color w:val="000000"/>
          <w:lang w:eastAsia="en-US"/>
        </w:rPr>
        <w:t>neutralizacja / dekapowanie,</w:t>
      </w:r>
    </w:p>
    <w:p w14:paraId="67ABE380" w14:textId="77777777" w:rsidR="009C45A6" w:rsidRPr="000268C8" w:rsidRDefault="009C45A6">
      <w:pPr>
        <w:numPr>
          <w:ilvl w:val="0"/>
          <w:numId w:val="4"/>
        </w:numPr>
        <w:spacing w:after="200" w:line="360" w:lineRule="auto"/>
        <w:ind w:left="1069"/>
        <w:contextualSpacing/>
        <w:jc w:val="both"/>
        <w:rPr>
          <w:rFonts w:ascii="Arial" w:eastAsia="Calibri" w:hAnsi="Arial" w:cs="Arial"/>
          <w:color w:val="000000"/>
          <w:lang w:eastAsia="en-US"/>
        </w:rPr>
      </w:pPr>
      <w:r w:rsidRPr="000268C8">
        <w:rPr>
          <w:rFonts w:ascii="Arial" w:eastAsia="Calibri" w:hAnsi="Arial" w:cs="Arial"/>
          <w:color w:val="000000"/>
          <w:lang w:eastAsia="en-US"/>
        </w:rPr>
        <w:t>pasywacja,</w:t>
      </w:r>
    </w:p>
    <w:p w14:paraId="4843972B" w14:textId="77777777" w:rsidR="009C45A6" w:rsidRPr="000268C8" w:rsidRDefault="009C45A6">
      <w:pPr>
        <w:numPr>
          <w:ilvl w:val="0"/>
          <w:numId w:val="4"/>
        </w:numPr>
        <w:spacing w:after="200" w:line="360" w:lineRule="auto"/>
        <w:ind w:left="1069"/>
        <w:contextualSpacing/>
        <w:jc w:val="both"/>
        <w:rPr>
          <w:rFonts w:ascii="Arial" w:eastAsia="Calibri" w:hAnsi="Arial" w:cs="Arial"/>
          <w:color w:val="000000"/>
          <w:lang w:eastAsia="en-US"/>
        </w:rPr>
      </w:pPr>
      <w:r w:rsidRPr="000268C8">
        <w:rPr>
          <w:rFonts w:ascii="Arial" w:eastAsia="Calibri" w:hAnsi="Arial" w:cs="Arial"/>
          <w:color w:val="000000"/>
          <w:lang w:eastAsia="en-US"/>
        </w:rPr>
        <w:t>lakier (opcja)</w:t>
      </w:r>
    </w:p>
    <w:p w14:paraId="640B1526" w14:textId="77777777" w:rsidR="009C45A6" w:rsidRPr="000268C8" w:rsidRDefault="009C45A6" w:rsidP="009C45A6">
      <w:pPr>
        <w:spacing w:line="360" w:lineRule="auto"/>
        <w:ind w:left="709"/>
        <w:jc w:val="both"/>
        <w:rPr>
          <w:rFonts w:ascii="Arial" w:hAnsi="Arial" w:cs="Arial"/>
          <w:color w:val="000000"/>
        </w:rPr>
      </w:pPr>
      <w:r w:rsidRPr="000268C8">
        <w:rPr>
          <w:rFonts w:ascii="Arial" w:hAnsi="Arial" w:cs="Arial"/>
          <w:color w:val="000000"/>
        </w:rPr>
        <w:t>oraz główny proces galwaniczny:</w:t>
      </w:r>
    </w:p>
    <w:p w14:paraId="18374C6B" w14:textId="77777777" w:rsidR="009C45A6" w:rsidRPr="000268C8" w:rsidRDefault="009C45A6">
      <w:pPr>
        <w:numPr>
          <w:ilvl w:val="0"/>
          <w:numId w:val="4"/>
        </w:numPr>
        <w:spacing w:after="200" w:line="360" w:lineRule="auto"/>
        <w:ind w:left="1069"/>
        <w:contextualSpacing/>
        <w:jc w:val="both"/>
        <w:rPr>
          <w:rFonts w:ascii="Arial" w:eastAsia="Calibri" w:hAnsi="Arial" w:cs="Arial"/>
          <w:color w:val="000000"/>
          <w:lang w:eastAsia="en-US"/>
        </w:rPr>
      </w:pPr>
      <w:r w:rsidRPr="000268C8">
        <w:rPr>
          <w:rFonts w:ascii="Arial" w:eastAsia="Calibri" w:hAnsi="Arial" w:cs="Arial"/>
          <w:color w:val="000000"/>
          <w:lang w:eastAsia="en-US"/>
        </w:rPr>
        <w:t>cynkowanie.</w:t>
      </w:r>
    </w:p>
    <w:p w14:paraId="1C7B50C8" w14:textId="77777777" w:rsidR="009C45A6" w:rsidRPr="000268C8" w:rsidRDefault="009C45A6" w:rsidP="009C45A6">
      <w:pPr>
        <w:spacing w:line="360" w:lineRule="auto"/>
        <w:jc w:val="both"/>
        <w:rPr>
          <w:rFonts w:ascii="Arial" w:hAnsi="Arial" w:cs="Arial"/>
          <w:color w:val="000000"/>
        </w:rPr>
      </w:pPr>
      <w:r w:rsidRPr="000268C8">
        <w:rPr>
          <w:rFonts w:ascii="Arial" w:hAnsi="Arial" w:cs="Arial"/>
          <w:color w:val="000000"/>
        </w:rPr>
        <w:t>Proces cynkowania obejmie całość zagadnień związanych z przygotowaniem powierzchni obrabianych detali, nakładaniem powłoki cynkowej oraz wykończeniem.</w:t>
      </w:r>
    </w:p>
    <w:p w14:paraId="41D6CD11" w14:textId="77777777" w:rsidR="009C45A6" w:rsidRDefault="009C45A6" w:rsidP="009C45A6">
      <w:pPr>
        <w:spacing w:line="360" w:lineRule="auto"/>
        <w:jc w:val="both"/>
        <w:rPr>
          <w:rFonts w:ascii="Arial" w:hAnsi="Arial" w:cs="Arial"/>
          <w:color w:val="000000"/>
        </w:rPr>
      </w:pPr>
      <w:r w:rsidRPr="000268C8">
        <w:rPr>
          <w:rFonts w:ascii="Arial" w:hAnsi="Arial" w:cs="Arial"/>
          <w:color w:val="000000"/>
        </w:rPr>
        <w:t xml:space="preserve">W związku z poszerzeniem zakresu działania istniejącej linii galwanizerskiej o nowy proces cynkowania galwanicznego powstawać będą dodatkowe zanieczyszczenia, którymi będą: zw. cynku, chlorowodór. Na skutek wprowadzonych zmian nie ulegną zmianie ilości odprowadzanych ścieków ani ich stężenia. W zakresie wytwarzania odpadów również nie ulegną zmianie rodzaje i ilości wytwarzanych odpadów. </w:t>
      </w:r>
    </w:p>
    <w:p w14:paraId="6885D8CB" w14:textId="77777777" w:rsidR="009C45A6" w:rsidRPr="00ED2234" w:rsidRDefault="009C45A6" w:rsidP="009C45A6">
      <w:pPr>
        <w:pStyle w:val="Default"/>
        <w:spacing w:line="360" w:lineRule="auto"/>
        <w:ind w:firstLine="680"/>
        <w:jc w:val="both"/>
        <w:rPr>
          <w:rFonts w:ascii="Arial" w:hAnsi="Arial" w:cs="Arial"/>
          <w:color w:val="auto"/>
        </w:rPr>
      </w:pPr>
      <w:r w:rsidRPr="00ED2234">
        <w:rPr>
          <w:rFonts w:ascii="Arial" w:hAnsi="Arial" w:cs="Arial"/>
          <w:color w:val="auto"/>
        </w:rPr>
        <w:t>Ponadto w decyzji wprowadzono nowy punkt określający warunki przeciwpożarowe wynikające z operatu przeciwpożarowego dla Zakładu wynikające z wprowadzonej zmiany do ustawy Prawo ochrony środowiska.</w:t>
      </w:r>
    </w:p>
    <w:p w14:paraId="71DAD8DB"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lastRenderedPageBreak/>
        <w:t>Analizując przedstawioną dokumentację uznano, że wnioskowane zmiany będą powodować znaczące zwiększenie oddziaływania instalacji na środowisko i</w:t>
      </w:r>
      <w:r>
        <w:rPr>
          <w:rFonts w:ascii="Arial" w:hAnsi="Arial" w:cs="Arial"/>
          <w:color w:val="000000"/>
        </w:rPr>
        <w:t xml:space="preserve"> </w:t>
      </w:r>
      <w:r w:rsidRPr="000268C8">
        <w:rPr>
          <w:rFonts w:ascii="Arial" w:hAnsi="Arial" w:cs="Arial"/>
          <w:color w:val="000000"/>
        </w:rPr>
        <w:t>mieszczą się w definicji istotnej zmiany instalacji zawartej w art. 3 ust. 7 oraz art. 214 ust. 3 ustawy Prawo ochrony środowiska.</w:t>
      </w:r>
    </w:p>
    <w:p w14:paraId="73BE4616" w14:textId="77777777" w:rsidR="009C45A6" w:rsidRPr="000268C8" w:rsidRDefault="009C45A6" w:rsidP="009C45A6">
      <w:pPr>
        <w:spacing w:line="360" w:lineRule="auto"/>
        <w:ind w:firstLine="709"/>
        <w:jc w:val="both"/>
        <w:rPr>
          <w:rFonts w:ascii="Arial" w:hAnsi="Arial" w:cs="Arial"/>
          <w:color w:val="000000"/>
        </w:rPr>
      </w:pPr>
      <w:r w:rsidRPr="000268C8">
        <w:rPr>
          <w:rFonts w:ascii="Arial" w:hAnsi="Arial" w:cs="Arial"/>
          <w:color w:val="000000"/>
        </w:rPr>
        <w:t xml:space="preserve">Tym samym, uwzględniając wszystkie przywołane w uzasadnieniu okoliczności faktyczne i prawne co do zawartości wniosku, należało uwzględnić żądanie wniosku zakładu </w:t>
      </w:r>
      <w:r w:rsidRPr="000268C8">
        <w:rPr>
          <w:rFonts w:ascii="Arial" w:hAnsi="Arial" w:cs="Arial"/>
          <w:bCs/>
        </w:rPr>
        <w:t xml:space="preserve">WIETPOL </w:t>
      </w:r>
      <w:proofErr w:type="spellStart"/>
      <w:r w:rsidRPr="000268C8">
        <w:rPr>
          <w:rFonts w:ascii="Arial" w:hAnsi="Arial" w:cs="Arial"/>
          <w:bCs/>
        </w:rPr>
        <w:t>Aerospace</w:t>
      </w:r>
      <w:proofErr w:type="spellEnd"/>
      <w:r w:rsidRPr="000268C8">
        <w:rPr>
          <w:rFonts w:ascii="Arial" w:hAnsi="Arial" w:cs="Arial"/>
          <w:bCs/>
        </w:rPr>
        <w:t xml:space="preserve"> Sp. z o.o. Sp. K.,</w:t>
      </w:r>
      <w:r>
        <w:rPr>
          <w:rFonts w:ascii="Arial" w:hAnsi="Arial" w:cs="Arial"/>
          <w:bCs/>
        </w:rPr>
        <w:t xml:space="preserve"> </w:t>
      </w:r>
      <w:r w:rsidRPr="000268C8">
        <w:rPr>
          <w:rFonts w:ascii="Arial" w:hAnsi="Arial" w:cs="Arial"/>
          <w:bCs/>
        </w:rPr>
        <w:t xml:space="preserve">36-002 Jasionka 926 NIP 6842637310, REGON 181031230, </w:t>
      </w:r>
      <w:r w:rsidRPr="000268C8">
        <w:rPr>
          <w:rFonts w:ascii="Arial" w:hAnsi="Arial" w:cs="Arial"/>
          <w:color w:val="000000"/>
        </w:rPr>
        <w:t>przekazan</w:t>
      </w:r>
      <w:r>
        <w:rPr>
          <w:rFonts w:ascii="Arial" w:hAnsi="Arial" w:cs="Arial"/>
          <w:color w:val="000000"/>
        </w:rPr>
        <w:t>e</w:t>
      </w:r>
      <w:r w:rsidRPr="000268C8">
        <w:rPr>
          <w:rFonts w:ascii="Arial" w:hAnsi="Arial" w:cs="Arial"/>
          <w:color w:val="000000"/>
        </w:rPr>
        <w:t xml:space="preserve"> przy piśmie z dnia </w:t>
      </w:r>
      <w:r w:rsidRPr="000268C8">
        <w:rPr>
          <w:rFonts w:ascii="Arial" w:hAnsi="Arial" w:cs="Arial"/>
          <w:bCs/>
        </w:rPr>
        <w:t>05.12.2019 r. znak: 2042/12/119 wraz z jego uzupełnieniami w sprawie zmiany pozwolenia zintegrowanego udzielonego Spółce decyzją Marszałka Województwa Podkarpackiego z dnia 19 maja 2014 r znak: OS-I.7222.14.1.2014.MH, zmienioną decyzj</w:t>
      </w:r>
      <w:r>
        <w:rPr>
          <w:rFonts w:ascii="Arial" w:hAnsi="Arial" w:cs="Arial"/>
          <w:bCs/>
        </w:rPr>
        <w:t>ami</w:t>
      </w:r>
      <w:r w:rsidRPr="000268C8">
        <w:rPr>
          <w:rFonts w:ascii="Arial" w:hAnsi="Arial" w:cs="Arial"/>
          <w:bCs/>
        </w:rPr>
        <w:t xml:space="preserve"> Marszałka Województwa Podkarpackiego z dnia 14 października 2014 r. znak: OS-I.7222.14.2.2014.MH, </w:t>
      </w:r>
      <w:r>
        <w:rPr>
          <w:rFonts w:ascii="Arial" w:hAnsi="Arial" w:cs="Arial"/>
          <w:bCs/>
        </w:rPr>
        <w:t xml:space="preserve">oraz </w:t>
      </w:r>
      <w:r w:rsidRPr="000268C8">
        <w:rPr>
          <w:rFonts w:ascii="Arial" w:hAnsi="Arial" w:cs="Arial"/>
          <w:bCs/>
        </w:rPr>
        <w:t>z dnia 26 luty 2015 r. znak: OS-I.7222.14.4.2014.MH na eksploatację instalacji  do powierzchniowej obróbki metali o pojemności wanien procesowych 36,12 m</w:t>
      </w:r>
      <w:r w:rsidRPr="000268C8">
        <w:rPr>
          <w:rFonts w:ascii="Arial" w:hAnsi="Arial" w:cs="Arial"/>
          <w:bCs/>
          <w:vertAlign w:val="superscript"/>
        </w:rPr>
        <w:t>3</w:t>
      </w:r>
      <w:r w:rsidRPr="000268C8">
        <w:rPr>
          <w:rFonts w:ascii="Arial" w:hAnsi="Arial" w:cs="Arial"/>
          <w:bCs/>
        </w:rPr>
        <w:t>.</w:t>
      </w:r>
      <w:bookmarkStart w:id="24" w:name="_Hlk64454805"/>
    </w:p>
    <w:bookmarkEnd w:id="24"/>
    <w:p w14:paraId="6593B5FF" w14:textId="77777777" w:rsidR="009C45A6" w:rsidRPr="000268C8" w:rsidRDefault="009C45A6" w:rsidP="009C45A6">
      <w:pPr>
        <w:spacing w:line="360" w:lineRule="auto"/>
        <w:ind w:firstLine="708"/>
        <w:jc w:val="both"/>
        <w:rPr>
          <w:rFonts w:ascii="Arial" w:hAnsi="Arial" w:cs="Arial"/>
        </w:rPr>
      </w:pPr>
      <w:r w:rsidRPr="000268C8">
        <w:rPr>
          <w:rFonts w:ascii="Arial" w:hAnsi="Arial" w:cs="Arial"/>
        </w:rPr>
        <w:t>Zmiany decyzji dokonano w trybie art. 163 Kpa, w związku z art.192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6EB9E927" w14:textId="77777777" w:rsidR="009C45A6" w:rsidRDefault="009C45A6" w:rsidP="009C45A6">
      <w:pPr>
        <w:spacing w:after="240" w:line="360" w:lineRule="auto"/>
        <w:ind w:firstLine="708"/>
        <w:jc w:val="both"/>
        <w:rPr>
          <w:rFonts w:ascii="Arial" w:hAnsi="Arial" w:cs="Arial"/>
          <w:color w:val="000000"/>
        </w:rPr>
      </w:pPr>
      <w:r w:rsidRPr="000268C8">
        <w:rPr>
          <w:rFonts w:ascii="Arial" w:hAnsi="Arial" w:cs="Arial"/>
        </w:rPr>
        <w:t>Zgodnie z art. 10 § 1 Kpa organ zapewnił stronie czynny udział w każdym stadium postępowania a przed wydaniem decyzji umożliwił wypowiedzenie się co do zebranych materiałów.</w:t>
      </w:r>
    </w:p>
    <w:p w14:paraId="6D325E1F" w14:textId="77777777" w:rsidR="009C45A6" w:rsidRPr="000268C8" w:rsidRDefault="009C45A6" w:rsidP="009C45A6">
      <w:pPr>
        <w:spacing w:after="240" w:line="360" w:lineRule="auto"/>
        <w:ind w:firstLine="708"/>
        <w:jc w:val="both"/>
        <w:rPr>
          <w:rFonts w:ascii="Arial" w:hAnsi="Arial" w:cs="Arial"/>
          <w:color w:val="000000"/>
        </w:rPr>
      </w:pPr>
      <w:r w:rsidRPr="000268C8">
        <w:rPr>
          <w:rFonts w:ascii="Arial" w:hAnsi="Arial" w:cs="Arial"/>
        </w:rPr>
        <w:t>W świetle powyższego orzeczono jak w sentencji decyzji.</w:t>
      </w:r>
    </w:p>
    <w:p w14:paraId="4051CD43" w14:textId="77777777" w:rsidR="009C45A6" w:rsidRPr="000268C8" w:rsidRDefault="009C45A6" w:rsidP="00460102">
      <w:pPr>
        <w:pStyle w:val="Nagwek1"/>
        <w:spacing w:after="240"/>
        <w:jc w:val="center"/>
      </w:pPr>
      <w:r w:rsidRPr="00460102">
        <w:rPr>
          <w:rFonts w:ascii="Arial" w:hAnsi="Arial" w:cs="Arial"/>
          <w:sz w:val="24"/>
          <w:szCs w:val="24"/>
        </w:rPr>
        <w:t>Pouczenie</w:t>
      </w:r>
    </w:p>
    <w:p w14:paraId="1D3C62E0" w14:textId="77777777" w:rsidR="009C45A6" w:rsidRPr="000268C8" w:rsidRDefault="009C45A6" w:rsidP="009C45A6">
      <w:pPr>
        <w:autoSpaceDE w:val="0"/>
        <w:autoSpaceDN w:val="0"/>
        <w:adjustRightInd w:val="0"/>
        <w:spacing w:line="360" w:lineRule="auto"/>
        <w:ind w:left="284" w:hanging="284"/>
        <w:jc w:val="both"/>
        <w:rPr>
          <w:rFonts w:ascii="Arial" w:hAnsi="Arial" w:cs="Arial"/>
          <w:color w:val="000000"/>
        </w:rPr>
      </w:pPr>
      <w:r w:rsidRPr="000268C8">
        <w:rPr>
          <w:rFonts w:ascii="Arial" w:hAnsi="Arial" w:cs="Arial"/>
          <w:color w:val="000000"/>
        </w:rPr>
        <w:t>1.</w:t>
      </w:r>
      <w:r w:rsidRPr="000268C8">
        <w:rPr>
          <w:rFonts w:ascii="Arial" w:hAnsi="Arial" w:cs="Arial"/>
          <w:color w:val="000000"/>
        </w:rPr>
        <w:tab/>
        <w:t>Od niniejszej decyzji służy odwołanie do Ministra Klimatu</w:t>
      </w:r>
      <w:r>
        <w:rPr>
          <w:rFonts w:ascii="Arial" w:hAnsi="Arial" w:cs="Arial"/>
          <w:color w:val="000000"/>
        </w:rPr>
        <w:t xml:space="preserve"> i Środowiska</w:t>
      </w:r>
      <w:r w:rsidRPr="000268C8">
        <w:rPr>
          <w:rFonts w:ascii="Arial" w:hAnsi="Arial" w:cs="Arial"/>
          <w:color w:val="000000"/>
        </w:rPr>
        <w:t xml:space="preserve"> za pośrednictwem Marszałka Województwa Podkarpackiego w terminie 14 dni od dnia doręczenia decyzji.</w:t>
      </w:r>
    </w:p>
    <w:p w14:paraId="30A9F58E" w14:textId="77777777" w:rsidR="009C45A6" w:rsidRPr="00C67CF6" w:rsidRDefault="009C45A6" w:rsidP="009C45A6">
      <w:pPr>
        <w:autoSpaceDE w:val="0"/>
        <w:autoSpaceDN w:val="0"/>
        <w:adjustRightInd w:val="0"/>
        <w:spacing w:after="240" w:line="360" w:lineRule="auto"/>
        <w:ind w:left="284" w:hanging="284"/>
        <w:jc w:val="both"/>
        <w:rPr>
          <w:rFonts w:ascii="Arial" w:hAnsi="Arial" w:cs="Arial"/>
          <w:color w:val="000000"/>
        </w:rPr>
      </w:pPr>
      <w:r w:rsidRPr="000268C8">
        <w:rPr>
          <w:rFonts w:ascii="Arial" w:hAnsi="Arial" w:cs="Arial"/>
          <w:color w:val="000000"/>
        </w:rPr>
        <w:t>2.</w:t>
      </w:r>
      <w:r w:rsidRPr="000268C8">
        <w:rPr>
          <w:rFonts w:ascii="Arial" w:hAnsi="Arial" w:cs="Arial"/>
          <w:color w:val="000000"/>
        </w:rPr>
        <w:tab/>
        <w:t xml:space="preserve">W trakcie biegu terminu do wniesienia odwołania stronie przysługuje prawo do zrzeczenia się odwołania, które należy wnieść do Marszałka Województwa </w:t>
      </w:r>
      <w:r w:rsidRPr="000268C8">
        <w:rPr>
          <w:rFonts w:ascii="Arial" w:hAnsi="Arial" w:cs="Arial"/>
          <w:color w:val="000000"/>
        </w:rPr>
        <w:lastRenderedPageBreak/>
        <w:t>Podkarpackiego. Z dniem doręczenia Marszałkowi Województwa Podkarpackiego oświadczenia o zrzeczeniu się prawa do wniesienia odwołania niniejsza decyzja staje się ostateczna i prawomocna.</w:t>
      </w:r>
    </w:p>
    <w:p w14:paraId="033E1BAF" w14:textId="77777777" w:rsidR="009C45A6" w:rsidRPr="00C9021C" w:rsidRDefault="009C45A6" w:rsidP="009C45A6">
      <w:pPr>
        <w:autoSpaceDE w:val="0"/>
        <w:autoSpaceDN w:val="0"/>
        <w:adjustRightInd w:val="0"/>
        <w:spacing w:before="240"/>
        <w:jc w:val="both"/>
        <w:rPr>
          <w:rFonts w:ascii="Arial" w:hAnsi="Arial" w:cs="Arial"/>
          <w:sz w:val="20"/>
          <w:szCs w:val="20"/>
        </w:rPr>
      </w:pPr>
      <w:r w:rsidRPr="00C9021C">
        <w:rPr>
          <w:rFonts w:ascii="Arial" w:hAnsi="Arial" w:cs="Arial"/>
          <w:sz w:val="20"/>
          <w:szCs w:val="20"/>
        </w:rPr>
        <w:t>Opłata skarbowa w wys. 253,00 zł</w:t>
      </w:r>
    </w:p>
    <w:p w14:paraId="00B8CCEA" w14:textId="77777777" w:rsidR="009C45A6" w:rsidRPr="00C9021C" w:rsidRDefault="009C45A6" w:rsidP="009C45A6">
      <w:pPr>
        <w:autoSpaceDE w:val="0"/>
        <w:autoSpaceDN w:val="0"/>
        <w:adjustRightInd w:val="0"/>
        <w:jc w:val="both"/>
        <w:rPr>
          <w:rFonts w:ascii="Arial" w:hAnsi="Arial" w:cs="Arial"/>
          <w:sz w:val="20"/>
          <w:szCs w:val="20"/>
        </w:rPr>
      </w:pPr>
      <w:r w:rsidRPr="00C9021C">
        <w:rPr>
          <w:rFonts w:ascii="Arial" w:hAnsi="Arial" w:cs="Arial"/>
          <w:sz w:val="20"/>
          <w:szCs w:val="20"/>
        </w:rPr>
        <w:t>uiszczona w dniu 02.06.2021r.</w:t>
      </w:r>
    </w:p>
    <w:p w14:paraId="4C99D34C" w14:textId="77777777" w:rsidR="009C45A6" w:rsidRPr="00C9021C" w:rsidRDefault="009C45A6" w:rsidP="009C45A6">
      <w:pPr>
        <w:autoSpaceDE w:val="0"/>
        <w:autoSpaceDN w:val="0"/>
        <w:adjustRightInd w:val="0"/>
        <w:jc w:val="both"/>
        <w:rPr>
          <w:rFonts w:ascii="Arial" w:hAnsi="Arial" w:cs="Arial"/>
          <w:color w:val="000000"/>
          <w:sz w:val="20"/>
          <w:szCs w:val="20"/>
        </w:rPr>
      </w:pPr>
      <w:r w:rsidRPr="00C9021C">
        <w:rPr>
          <w:rFonts w:ascii="Arial" w:hAnsi="Arial" w:cs="Arial"/>
          <w:sz w:val="20"/>
          <w:szCs w:val="20"/>
        </w:rPr>
        <w:t>na rachunek bankowy Urzędu Miasta</w:t>
      </w:r>
      <w:r w:rsidRPr="00C9021C">
        <w:rPr>
          <w:rFonts w:ascii="Arial" w:hAnsi="Arial" w:cs="Arial"/>
          <w:color w:val="000000"/>
          <w:sz w:val="20"/>
          <w:szCs w:val="20"/>
        </w:rPr>
        <w:t xml:space="preserve"> Rzeszowa</w:t>
      </w:r>
    </w:p>
    <w:p w14:paraId="444BF47A" w14:textId="77777777" w:rsidR="009C45A6" w:rsidRPr="000268C8" w:rsidRDefault="009C45A6" w:rsidP="009C45A6">
      <w:pPr>
        <w:autoSpaceDE w:val="0"/>
        <w:autoSpaceDN w:val="0"/>
        <w:adjustRightInd w:val="0"/>
        <w:spacing w:after="600"/>
        <w:jc w:val="both"/>
        <w:rPr>
          <w:rFonts w:ascii="Arial" w:hAnsi="Arial" w:cs="Arial"/>
          <w:color w:val="000000"/>
          <w:sz w:val="18"/>
          <w:szCs w:val="18"/>
        </w:rPr>
      </w:pPr>
      <w:r w:rsidRPr="00C9021C">
        <w:rPr>
          <w:rFonts w:ascii="Arial" w:hAnsi="Arial" w:cs="Arial"/>
          <w:color w:val="000000"/>
          <w:sz w:val="20"/>
          <w:szCs w:val="20"/>
        </w:rPr>
        <w:t>Nr 17 1020 4391 2018 0062 0000 0423</w:t>
      </w:r>
    </w:p>
    <w:p w14:paraId="30EECC4E" w14:textId="77777777" w:rsidR="009C45A6" w:rsidRPr="00C9021C" w:rsidRDefault="009C45A6" w:rsidP="009C45A6">
      <w:pPr>
        <w:autoSpaceDE w:val="0"/>
        <w:autoSpaceDN w:val="0"/>
        <w:adjustRightInd w:val="0"/>
        <w:jc w:val="both"/>
        <w:rPr>
          <w:rFonts w:ascii="Arial" w:hAnsi="Arial" w:cs="Arial"/>
          <w:color w:val="000000"/>
          <w:sz w:val="20"/>
          <w:szCs w:val="20"/>
          <w:u w:val="single"/>
        </w:rPr>
      </w:pPr>
      <w:r w:rsidRPr="00C9021C">
        <w:rPr>
          <w:rFonts w:ascii="Arial" w:hAnsi="Arial" w:cs="Arial"/>
          <w:color w:val="000000"/>
          <w:sz w:val="20"/>
          <w:szCs w:val="20"/>
          <w:u w:val="single"/>
        </w:rPr>
        <w:t>Otrzymują:</w:t>
      </w:r>
    </w:p>
    <w:p w14:paraId="542099F6" w14:textId="77777777" w:rsidR="009C45A6" w:rsidRPr="00C9021C" w:rsidRDefault="009C45A6" w:rsidP="009C45A6">
      <w:pPr>
        <w:autoSpaceDE w:val="0"/>
        <w:autoSpaceDN w:val="0"/>
        <w:adjustRightInd w:val="0"/>
        <w:jc w:val="both"/>
        <w:rPr>
          <w:rFonts w:ascii="Arial" w:hAnsi="Arial" w:cs="Arial"/>
          <w:color w:val="000000"/>
          <w:sz w:val="20"/>
          <w:szCs w:val="20"/>
        </w:rPr>
      </w:pPr>
      <w:r w:rsidRPr="00C9021C">
        <w:rPr>
          <w:rFonts w:ascii="Arial" w:hAnsi="Arial" w:cs="Arial"/>
          <w:color w:val="000000"/>
          <w:sz w:val="20"/>
          <w:szCs w:val="20"/>
        </w:rPr>
        <w:t xml:space="preserve">1.WIETPOL </w:t>
      </w:r>
      <w:proofErr w:type="spellStart"/>
      <w:r w:rsidRPr="00C9021C">
        <w:rPr>
          <w:rFonts w:ascii="Arial" w:hAnsi="Arial" w:cs="Arial"/>
          <w:color w:val="000000"/>
          <w:sz w:val="20"/>
          <w:szCs w:val="20"/>
        </w:rPr>
        <w:t>Aerospace</w:t>
      </w:r>
      <w:proofErr w:type="spellEnd"/>
      <w:r w:rsidRPr="00C9021C">
        <w:rPr>
          <w:rFonts w:ascii="Arial" w:hAnsi="Arial" w:cs="Arial"/>
          <w:color w:val="000000"/>
          <w:sz w:val="20"/>
          <w:szCs w:val="20"/>
        </w:rPr>
        <w:t xml:space="preserve"> Sp. z o.o. Spółka Komandytowa, Jasionka 926, 36-002 Jasionka</w:t>
      </w:r>
    </w:p>
    <w:p w14:paraId="01BF531B" w14:textId="77777777" w:rsidR="009C45A6" w:rsidRPr="00C9021C" w:rsidRDefault="009C45A6" w:rsidP="009C45A6">
      <w:pPr>
        <w:autoSpaceDE w:val="0"/>
        <w:autoSpaceDN w:val="0"/>
        <w:adjustRightInd w:val="0"/>
        <w:spacing w:after="240"/>
        <w:jc w:val="both"/>
        <w:rPr>
          <w:rFonts w:ascii="Arial" w:hAnsi="Arial" w:cs="Arial"/>
          <w:bCs/>
          <w:color w:val="000000"/>
          <w:sz w:val="20"/>
          <w:szCs w:val="20"/>
        </w:rPr>
      </w:pPr>
      <w:r w:rsidRPr="00C9021C">
        <w:rPr>
          <w:rFonts w:ascii="Arial" w:hAnsi="Arial" w:cs="Arial"/>
          <w:color w:val="000000"/>
          <w:sz w:val="20"/>
          <w:szCs w:val="20"/>
        </w:rPr>
        <w:t xml:space="preserve">2.OS-I. </w:t>
      </w:r>
    </w:p>
    <w:p w14:paraId="23E3D308" w14:textId="77777777" w:rsidR="009C45A6" w:rsidRPr="00C9021C" w:rsidRDefault="009C45A6" w:rsidP="009C45A6">
      <w:pPr>
        <w:autoSpaceDE w:val="0"/>
        <w:autoSpaceDN w:val="0"/>
        <w:adjustRightInd w:val="0"/>
        <w:jc w:val="both"/>
        <w:rPr>
          <w:rFonts w:ascii="Arial" w:hAnsi="Arial" w:cs="Arial"/>
          <w:color w:val="000000"/>
          <w:sz w:val="20"/>
          <w:szCs w:val="20"/>
          <w:u w:val="single"/>
        </w:rPr>
      </w:pPr>
      <w:r w:rsidRPr="00C9021C">
        <w:rPr>
          <w:rFonts w:ascii="Arial" w:hAnsi="Arial" w:cs="Arial"/>
          <w:color w:val="000000"/>
          <w:sz w:val="20"/>
          <w:szCs w:val="20"/>
          <w:u w:val="single"/>
        </w:rPr>
        <w:t>Do wiadomości:</w:t>
      </w:r>
    </w:p>
    <w:p w14:paraId="7623916D" w14:textId="77777777" w:rsidR="009C45A6" w:rsidRPr="00C9021C" w:rsidRDefault="009C45A6" w:rsidP="009C45A6">
      <w:pPr>
        <w:autoSpaceDE w:val="0"/>
        <w:autoSpaceDN w:val="0"/>
        <w:adjustRightInd w:val="0"/>
        <w:jc w:val="both"/>
        <w:rPr>
          <w:rFonts w:ascii="Arial" w:hAnsi="Arial" w:cs="Arial"/>
          <w:color w:val="000000"/>
          <w:sz w:val="20"/>
          <w:szCs w:val="20"/>
        </w:rPr>
      </w:pPr>
      <w:r w:rsidRPr="00C9021C">
        <w:rPr>
          <w:rFonts w:ascii="Arial" w:hAnsi="Arial" w:cs="Arial"/>
          <w:color w:val="000000"/>
          <w:sz w:val="20"/>
          <w:szCs w:val="20"/>
        </w:rPr>
        <w:t xml:space="preserve">1. WIETPOL </w:t>
      </w:r>
      <w:proofErr w:type="spellStart"/>
      <w:r w:rsidRPr="00C9021C">
        <w:rPr>
          <w:rFonts w:ascii="Arial" w:hAnsi="Arial" w:cs="Arial"/>
          <w:color w:val="000000"/>
          <w:sz w:val="20"/>
          <w:szCs w:val="20"/>
        </w:rPr>
        <w:t>Aerospace</w:t>
      </w:r>
      <w:proofErr w:type="spellEnd"/>
      <w:r w:rsidRPr="00C9021C">
        <w:rPr>
          <w:rFonts w:ascii="Arial" w:hAnsi="Arial" w:cs="Arial"/>
          <w:color w:val="000000"/>
          <w:sz w:val="20"/>
          <w:szCs w:val="20"/>
        </w:rPr>
        <w:t xml:space="preserve"> Sp. z o.o. Spółka Komandytowa, ul. Żwirki i Wigury 6 B, 38-400 Krosno</w:t>
      </w:r>
      <w:r w:rsidRPr="00C9021C">
        <w:rPr>
          <w:rFonts w:ascii="Arial" w:hAnsi="Arial" w:cs="Arial"/>
          <w:color w:val="000000"/>
          <w:sz w:val="20"/>
          <w:szCs w:val="20"/>
        </w:rPr>
        <w:tab/>
      </w:r>
    </w:p>
    <w:p w14:paraId="4D8F0A4B" w14:textId="77777777" w:rsidR="009C45A6" w:rsidRPr="00C9021C" w:rsidRDefault="009C45A6" w:rsidP="009C45A6">
      <w:pPr>
        <w:autoSpaceDE w:val="0"/>
        <w:autoSpaceDN w:val="0"/>
        <w:adjustRightInd w:val="0"/>
        <w:ind w:left="284" w:hanging="284"/>
        <w:jc w:val="both"/>
        <w:rPr>
          <w:rFonts w:ascii="Arial" w:hAnsi="Arial" w:cs="Arial"/>
          <w:color w:val="000000"/>
          <w:sz w:val="20"/>
          <w:szCs w:val="20"/>
        </w:rPr>
      </w:pPr>
      <w:r w:rsidRPr="00C9021C">
        <w:rPr>
          <w:rFonts w:ascii="Arial" w:hAnsi="Arial" w:cs="Arial"/>
          <w:color w:val="000000"/>
          <w:sz w:val="20"/>
          <w:szCs w:val="20"/>
        </w:rPr>
        <w:t>2. Podkarpacki Wojewódzki Inspektor Ochrony Środowiska</w:t>
      </w:r>
    </w:p>
    <w:p w14:paraId="038AB74A" w14:textId="77777777" w:rsidR="009C45A6" w:rsidRPr="00C9021C" w:rsidRDefault="009C45A6" w:rsidP="009C45A6">
      <w:pPr>
        <w:autoSpaceDE w:val="0"/>
        <w:autoSpaceDN w:val="0"/>
        <w:adjustRightInd w:val="0"/>
        <w:ind w:firstLine="284"/>
        <w:jc w:val="both"/>
        <w:rPr>
          <w:rFonts w:ascii="Arial" w:hAnsi="Arial" w:cs="Arial"/>
          <w:sz w:val="20"/>
          <w:szCs w:val="20"/>
        </w:rPr>
      </w:pPr>
      <w:r w:rsidRPr="00C9021C">
        <w:rPr>
          <w:rFonts w:ascii="Arial" w:hAnsi="Arial" w:cs="Arial"/>
          <w:sz w:val="20"/>
          <w:szCs w:val="20"/>
        </w:rPr>
        <w:t>ul. Gen. M. Langiewicza 26, 35-101 Rzeszów</w:t>
      </w:r>
    </w:p>
    <w:p w14:paraId="1A9E2CC3" w14:textId="6DFA78A1" w:rsidR="00184E99" w:rsidRPr="009C45A6" w:rsidRDefault="009C45A6" w:rsidP="008577B0">
      <w:pPr>
        <w:autoSpaceDE w:val="0"/>
        <w:autoSpaceDN w:val="0"/>
        <w:adjustRightInd w:val="0"/>
        <w:jc w:val="both"/>
      </w:pPr>
      <w:r w:rsidRPr="00C9021C">
        <w:rPr>
          <w:rFonts w:ascii="Arial" w:hAnsi="Arial" w:cs="Arial"/>
          <w:sz w:val="20"/>
          <w:szCs w:val="20"/>
        </w:rPr>
        <w:t>3.  Minister Klimatu i Środowiska, ul. Wawelska 52/54, 00-922 Warszawa</w:t>
      </w:r>
      <w:r w:rsidRPr="00E25795">
        <w:rPr>
          <w:rFonts w:ascii="Arial" w:hAnsi="Arial" w:cs="Arial"/>
          <w:sz w:val="16"/>
          <w:szCs w:val="16"/>
        </w:rPr>
        <w:t>.</w:t>
      </w:r>
      <w:bookmarkEnd w:id="2"/>
    </w:p>
    <w:sectPr w:rsidR="00184E99" w:rsidRPr="009C45A6" w:rsidSect="002742CB">
      <w:footerReference w:type="defaul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49BC" w14:textId="77777777" w:rsidR="00146B63" w:rsidRDefault="00146B63" w:rsidP="00C270F0">
      <w:r>
        <w:separator/>
      </w:r>
    </w:p>
    <w:p w14:paraId="78ED8331" w14:textId="77777777" w:rsidR="00146B63" w:rsidRDefault="00146B63"/>
  </w:endnote>
  <w:endnote w:type="continuationSeparator" w:id="0">
    <w:p w14:paraId="7D04C9F1" w14:textId="77777777" w:rsidR="00146B63" w:rsidRDefault="00146B63" w:rsidP="00C270F0">
      <w:r>
        <w:continuationSeparator/>
      </w:r>
    </w:p>
    <w:p w14:paraId="3BC415CB" w14:textId="77777777" w:rsidR="00146B63" w:rsidRDefault="00146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7811"/>
      <w:docPartObj>
        <w:docPartGallery w:val="Page Numbers (Bottom of Page)"/>
        <w:docPartUnique/>
      </w:docPartObj>
    </w:sdtPr>
    <w:sdtContent>
      <w:sdt>
        <w:sdtPr>
          <w:id w:val="-1769616900"/>
          <w:docPartObj>
            <w:docPartGallery w:val="Page Numbers (Top of Page)"/>
            <w:docPartUnique/>
          </w:docPartObj>
        </w:sdtPr>
        <w:sdtContent>
          <w:p w14:paraId="63738374" w14:textId="2BF567B1" w:rsidR="003D51B3" w:rsidRDefault="006923E3" w:rsidP="005D3C42">
            <w:pPr>
              <w:pStyle w:val="Stopka"/>
            </w:pPr>
            <w:r>
              <w:rPr>
                <w:rFonts w:ascii="Arial" w:hAnsi="Arial" w:cs="Arial"/>
                <w:kern w:val="32"/>
                <w:sz w:val="20"/>
                <w:szCs w:val="20"/>
                <w:lang w:eastAsia="zh-CN"/>
              </w:rPr>
              <w:t>OS-I.7222.54.</w:t>
            </w:r>
            <w:r w:rsidR="00E51802">
              <w:rPr>
                <w:rFonts w:ascii="Arial" w:hAnsi="Arial" w:cs="Arial"/>
                <w:kern w:val="32"/>
                <w:sz w:val="20"/>
                <w:szCs w:val="20"/>
                <w:lang w:eastAsia="zh-CN"/>
              </w:rPr>
              <w:t>2</w:t>
            </w:r>
            <w:r w:rsidRPr="00312FA9">
              <w:rPr>
                <w:rFonts w:ascii="Arial" w:hAnsi="Arial" w:cs="Arial"/>
                <w:kern w:val="32"/>
                <w:sz w:val="20"/>
                <w:szCs w:val="20"/>
                <w:lang w:eastAsia="zh-CN"/>
              </w:rPr>
              <w:t>.2021.MD</w:t>
            </w:r>
            <w:r w:rsidR="001E1A35">
              <w:rPr>
                <w:rFonts w:ascii="Arial" w:hAnsi="Arial" w:cs="Arial"/>
                <w:kern w:val="32"/>
                <w:sz w:val="20"/>
                <w:szCs w:val="20"/>
                <w:lang w:eastAsia="zh-CN"/>
              </w:rPr>
              <w:tab/>
            </w:r>
            <w:r w:rsidR="001E1A35">
              <w:rPr>
                <w:rFonts w:ascii="Arial" w:hAnsi="Arial" w:cs="Arial"/>
                <w:kern w:val="32"/>
                <w:sz w:val="20"/>
                <w:szCs w:val="20"/>
                <w:lang w:eastAsia="zh-CN"/>
              </w:rPr>
              <w:tab/>
            </w:r>
            <w:r w:rsidRPr="00312FA9">
              <w:rPr>
                <w:rFonts w:ascii="Arial" w:hAnsi="Arial" w:cs="Arial"/>
                <w:sz w:val="20"/>
                <w:szCs w:val="20"/>
              </w:rPr>
              <w:t xml:space="preserve">Strona </w:t>
            </w:r>
            <w:r w:rsidRPr="00312FA9">
              <w:rPr>
                <w:rFonts w:ascii="Arial" w:hAnsi="Arial" w:cs="Arial"/>
                <w:b/>
                <w:bCs/>
                <w:sz w:val="20"/>
                <w:szCs w:val="20"/>
              </w:rPr>
              <w:fldChar w:fldCharType="begin"/>
            </w:r>
            <w:r w:rsidRPr="00312FA9">
              <w:rPr>
                <w:rFonts w:ascii="Arial" w:hAnsi="Arial" w:cs="Arial"/>
                <w:b/>
                <w:bCs/>
                <w:sz w:val="20"/>
                <w:szCs w:val="20"/>
              </w:rPr>
              <w:instrText>PAGE</w:instrText>
            </w:r>
            <w:r w:rsidRPr="00312FA9">
              <w:rPr>
                <w:rFonts w:ascii="Arial" w:hAnsi="Arial" w:cs="Arial"/>
                <w:b/>
                <w:bCs/>
                <w:sz w:val="20"/>
                <w:szCs w:val="20"/>
              </w:rPr>
              <w:fldChar w:fldCharType="separate"/>
            </w:r>
            <w:r w:rsidR="00D5097A">
              <w:rPr>
                <w:rFonts w:ascii="Arial" w:hAnsi="Arial" w:cs="Arial"/>
                <w:b/>
                <w:bCs/>
                <w:noProof/>
                <w:sz w:val="20"/>
                <w:szCs w:val="20"/>
              </w:rPr>
              <w:t>35</w:t>
            </w:r>
            <w:r w:rsidRPr="00312FA9">
              <w:rPr>
                <w:rFonts w:ascii="Arial" w:hAnsi="Arial" w:cs="Arial"/>
                <w:b/>
                <w:bCs/>
                <w:sz w:val="20"/>
                <w:szCs w:val="20"/>
              </w:rPr>
              <w:fldChar w:fldCharType="end"/>
            </w:r>
            <w:r w:rsidRPr="00312FA9">
              <w:rPr>
                <w:rFonts w:ascii="Arial" w:hAnsi="Arial" w:cs="Arial"/>
                <w:sz w:val="20"/>
                <w:szCs w:val="20"/>
              </w:rPr>
              <w:t xml:space="preserve"> z </w:t>
            </w:r>
            <w:r w:rsidRPr="00312FA9">
              <w:rPr>
                <w:rFonts w:ascii="Arial" w:hAnsi="Arial" w:cs="Arial"/>
                <w:b/>
                <w:bCs/>
                <w:sz w:val="20"/>
                <w:szCs w:val="20"/>
              </w:rPr>
              <w:fldChar w:fldCharType="begin"/>
            </w:r>
            <w:r w:rsidRPr="00312FA9">
              <w:rPr>
                <w:rFonts w:ascii="Arial" w:hAnsi="Arial" w:cs="Arial"/>
                <w:b/>
                <w:bCs/>
                <w:sz w:val="20"/>
                <w:szCs w:val="20"/>
              </w:rPr>
              <w:instrText>NUMPAGES</w:instrText>
            </w:r>
            <w:r w:rsidRPr="00312FA9">
              <w:rPr>
                <w:rFonts w:ascii="Arial" w:hAnsi="Arial" w:cs="Arial"/>
                <w:b/>
                <w:bCs/>
                <w:sz w:val="20"/>
                <w:szCs w:val="20"/>
              </w:rPr>
              <w:fldChar w:fldCharType="separate"/>
            </w:r>
            <w:r w:rsidR="00D5097A">
              <w:rPr>
                <w:rFonts w:ascii="Arial" w:hAnsi="Arial" w:cs="Arial"/>
                <w:b/>
                <w:bCs/>
                <w:noProof/>
                <w:sz w:val="20"/>
                <w:szCs w:val="20"/>
              </w:rPr>
              <w:t>36</w:t>
            </w:r>
            <w:r w:rsidRPr="00312FA9">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9BB" w14:textId="1F7698E1" w:rsidR="006923E3" w:rsidRPr="00C270F0" w:rsidRDefault="006923E3" w:rsidP="001E1A35">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0698144F" wp14:editId="34399FBE">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8847F4E" w14:textId="77777777" w:rsidR="006923E3" w:rsidRPr="00C270F0" w:rsidRDefault="006923E3" w:rsidP="00C270F0">
    <w:pPr>
      <w:tabs>
        <w:tab w:val="center" w:pos="4536"/>
        <w:tab w:val="right" w:pos="9214"/>
      </w:tabs>
      <w:ind w:left="-1276" w:right="-1278"/>
      <w:jc w:val="center"/>
      <w:rPr>
        <w:sz w:val="16"/>
        <w:szCs w:val="16"/>
      </w:rPr>
    </w:pPr>
    <w:r w:rsidRPr="00C270F0">
      <w:rPr>
        <w:sz w:val="16"/>
        <w:szCs w:val="16"/>
      </w:rPr>
      <w:t>al. Łukasza Cieplińskiego 4, 35-010 Rzeszów</w:t>
    </w:r>
  </w:p>
  <w:p w14:paraId="078CC852" w14:textId="62269E4A" w:rsidR="006923E3" w:rsidRDefault="006923E3" w:rsidP="001E1A35">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BE76" w14:textId="77777777" w:rsidR="00146B63" w:rsidRDefault="00146B63" w:rsidP="00C270F0">
      <w:r>
        <w:separator/>
      </w:r>
    </w:p>
    <w:p w14:paraId="55689EE4" w14:textId="77777777" w:rsidR="00146B63" w:rsidRDefault="00146B63"/>
  </w:footnote>
  <w:footnote w:type="continuationSeparator" w:id="0">
    <w:p w14:paraId="23BF723E" w14:textId="77777777" w:rsidR="00146B63" w:rsidRDefault="00146B63" w:rsidP="00C270F0">
      <w:r>
        <w:continuationSeparator/>
      </w:r>
    </w:p>
    <w:p w14:paraId="028E82D4" w14:textId="77777777" w:rsidR="00146B63" w:rsidRDefault="00146B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144C4B72"/>
    <w:multiLevelType w:val="hybridMultilevel"/>
    <w:tmpl w:val="3DDC9760"/>
    <w:lvl w:ilvl="0" w:tplc="99722A9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86F15E1"/>
    <w:multiLevelType w:val="hybridMultilevel"/>
    <w:tmpl w:val="8AC656E0"/>
    <w:lvl w:ilvl="0" w:tplc="04150019">
      <w:start w:val="1"/>
      <w:numFmt w:val="lowerLetter"/>
      <w:lvlText w:val="%1."/>
      <w:lvlJc w:val="left"/>
      <w:pPr>
        <w:ind w:left="1300" w:hanging="360"/>
      </w:p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3" w15:restartNumberingAfterBreak="0">
    <w:nsid w:val="1C680595"/>
    <w:multiLevelType w:val="multilevel"/>
    <w:tmpl w:val="C66A4FC6"/>
    <w:lvl w:ilvl="0">
      <w:start w:val="1"/>
      <w:numFmt w:val="bullet"/>
      <w:lvlText w:val=""/>
      <w:lvlJc w:val="left"/>
      <w:rPr>
        <w:rFonts w:ascii="Symbol" w:hAnsi="Symbol"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413D7"/>
    <w:multiLevelType w:val="multilevel"/>
    <w:tmpl w:val="9A120F5E"/>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4F1A74"/>
    <w:multiLevelType w:val="multilevel"/>
    <w:tmpl w:val="6A70A2EC"/>
    <w:lvl w:ilvl="0">
      <w:start w:val="1"/>
      <w:numFmt w:val="lowerLetter"/>
      <w:lvlText w:val="%1)"/>
      <w:lvlJc w:val="left"/>
      <w:rPr>
        <w:rFonts w:ascii="Arial Unicode MS" w:eastAsia="Arial Unicode MS" w:hAnsi="Arial Unicode MS" w:cs="Arial Unicode MS"/>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341B8A"/>
    <w:multiLevelType w:val="hybridMultilevel"/>
    <w:tmpl w:val="B0506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848841">
    <w:abstractNumId w:val="5"/>
  </w:num>
  <w:num w:numId="2" w16cid:durableId="980689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4984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321590">
    <w:abstractNumId w:val="0"/>
    <w:lvlOverride w:ilvl="0">
      <w:lvl w:ilvl="0">
        <w:start w:val="1"/>
        <w:numFmt w:val="bullet"/>
        <w:lvlText w:val=""/>
        <w:lvlJc w:val="left"/>
        <w:pPr>
          <w:ind w:left="720" w:hanging="360"/>
        </w:pPr>
        <w:rPr>
          <w:rFonts w:ascii="Symbol" w:hAnsi="Symbol" w:hint="default"/>
          <w:color w:val="auto"/>
        </w:rPr>
      </w:lvl>
    </w:lvlOverride>
  </w:num>
  <w:num w:numId="5" w16cid:durableId="494538849">
    <w:abstractNumId w:val="3"/>
  </w:num>
  <w:num w:numId="6" w16cid:durableId="493305463">
    <w:abstractNumId w:val="2"/>
  </w:num>
  <w:num w:numId="7" w16cid:durableId="201525785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D"/>
    <w:rsid w:val="00013485"/>
    <w:rsid w:val="00014CC2"/>
    <w:rsid w:val="00015D8B"/>
    <w:rsid w:val="00023238"/>
    <w:rsid w:val="00025313"/>
    <w:rsid w:val="000333D0"/>
    <w:rsid w:val="00036EDC"/>
    <w:rsid w:val="00041E1E"/>
    <w:rsid w:val="00043B9D"/>
    <w:rsid w:val="0004528C"/>
    <w:rsid w:val="000564F4"/>
    <w:rsid w:val="000569B8"/>
    <w:rsid w:val="00062EDB"/>
    <w:rsid w:val="00071CD2"/>
    <w:rsid w:val="00077AEF"/>
    <w:rsid w:val="000926BD"/>
    <w:rsid w:val="00094D62"/>
    <w:rsid w:val="0009643D"/>
    <w:rsid w:val="000A126B"/>
    <w:rsid w:val="000A217B"/>
    <w:rsid w:val="000B587B"/>
    <w:rsid w:val="000B6B34"/>
    <w:rsid w:val="000B6D58"/>
    <w:rsid w:val="000D140A"/>
    <w:rsid w:val="000D6FE5"/>
    <w:rsid w:val="000F2E46"/>
    <w:rsid w:val="00101560"/>
    <w:rsid w:val="0010638D"/>
    <w:rsid w:val="0011755A"/>
    <w:rsid w:val="00127C15"/>
    <w:rsid w:val="001345B4"/>
    <w:rsid w:val="00141E72"/>
    <w:rsid w:val="001445C1"/>
    <w:rsid w:val="00146B63"/>
    <w:rsid w:val="00165498"/>
    <w:rsid w:val="00173204"/>
    <w:rsid w:val="0018150E"/>
    <w:rsid w:val="00184E99"/>
    <w:rsid w:val="0018590E"/>
    <w:rsid w:val="0018652D"/>
    <w:rsid w:val="00192538"/>
    <w:rsid w:val="001A0C10"/>
    <w:rsid w:val="001A40A4"/>
    <w:rsid w:val="001A6A98"/>
    <w:rsid w:val="001B5365"/>
    <w:rsid w:val="001B7256"/>
    <w:rsid w:val="001C7250"/>
    <w:rsid w:val="001D6136"/>
    <w:rsid w:val="001E0460"/>
    <w:rsid w:val="001E1A35"/>
    <w:rsid w:val="001E7654"/>
    <w:rsid w:val="001F2AF4"/>
    <w:rsid w:val="00204CC3"/>
    <w:rsid w:val="0020570A"/>
    <w:rsid w:val="002178F6"/>
    <w:rsid w:val="00224834"/>
    <w:rsid w:val="00237ACF"/>
    <w:rsid w:val="002443C1"/>
    <w:rsid w:val="00264A4A"/>
    <w:rsid w:val="002663EF"/>
    <w:rsid w:val="002719DD"/>
    <w:rsid w:val="002742CB"/>
    <w:rsid w:val="002744C9"/>
    <w:rsid w:val="00283A53"/>
    <w:rsid w:val="002A5A41"/>
    <w:rsid w:val="002C0FEE"/>
    <w:rsid w:val="002C1FAA"/>
    <w:rsid w:val="002C2B9D"/>
    <w:rsid w:val="002D0B21"/>
    <w:rsid w:val="002D7855"/>
    <w:rsid w:val="002E1C66"/>
    <w:rsid w:val="002E6A2E"/>
    <w:rsid w:val="002F23EE"/>
    <w:rsid w:val="00312FA9"/>
    <w:rsid w:val="003253B5"/>
    <w:rsid w:val="00336C08"/>
    <w:rsid w:val="00343FD8"/>
    <w:rsid w:val="003510FA"/>
    <w:rsid w:val="0037317C"/>
    <w:rsid w:val="003A7847"/>
    <w:rsid w:val="003B198F"/>
    <w:rsid w:val="003B7A7F"/>
    <w:rsid w:val="003C4C07"/>
    <w:rsid w:val="003D335B"/>
    <w:rsid w:val="003D51B3"/>
    <w:rsid w:val="003E099B"/>
    <w:rsid w:val="004005DC"/>
    <w:rsid w:val="00414FB6"/>
    <w:rsid w:val="00445B53"/>
    <w:rsid w:val="00450F9D"/>
    <w:rsid w:val="00454A93"/>
    <w:rsid w:val="00456B67"/>
    <w:rsid w:val="00456BD5"/>
    <w:rsid w:val="00460102"/>
    <w:rsid w:val="00462332"/>
    <w:rsid w:val="00462961"/>
    <w:rsid w:val="00467D56"/>
    <w:rsid w:val="004719A7"/>
    <w:rsid w:val="00471D07"/>
    <w:rsid w:val="00475175"/>
    <w:rsid w:val="00480E6D"/>
    <w:rsid w:val="004814D6"/>
    <w:rsid w:val="0048415E"/>
    <w:rsid w:val="004A46A3"/>
    <w:rsid w:val="004B09A5"/>
    <w:rsid w:val="004B09BB"/>
    <w:rsid w:val="004B4043"/>
    <w:rsid w:val="004B6FFD"/>
    <w:rsid w:val="004B7FBA"/>
    <w:rsid w:val="004C57A9"/>
    <w:rsid w:val="004C5D51"/>
    <w:rsid w:val="004D5102"/>
    <w:rsid w:val="004E18CF"/>
    <w:rsid w:val="004E290B"/>
    <w:rsid w:val="004E484E"/>
    <w:rsid w:val="004F7D74"/>
    <w:rsid w:val="00500E3A"/>
    <w:rsid w:val="00506C0D"/>
    <w:rsid w:val="005163D1"/>
    <w:rsid w:val="0052646B"/>
    <w:rsid w:val="00533D4C"/>
    <w:rsid w:val="0054287E"/>
    <w:rsid w:val="00542D38"/>
    <w:rsid w:val="0054699F"/>
    <w:rsid w:val="005512B9"/>
    <w:rsid w:val="00552613"/>
    <w:rsid w:val="005550A1"/>
    <w:rsid w:val="00562A83"/>
    <w:rsid w:val="00564EC7"/>
    <w:rsid w:val="005760CE"/>
    <w:rsid w:val="005811D6"/>
    <w:rsid w:val="005873F8"/>
    <w:rsid w:val="00590783"/>
    <w:rsid w:val="005B796E"/>
    <w:rsid w:val="005C14CA"/>
    <w:rsid w:val="005D18EC"/>
    <w:rsid w:val="005D3C42"/>
    <w:rsid w:val="005E5FD1"/>
    <w:rsid w:val="006056B6"/>
    <w:rsid w:val="006103DA"/>
    <w:rsid w:val="006104B0"/>
    <w:rsid w:val="00616D0B"/>
    <w:rsid w:val="00616E5E"/>
    <w:rsid w:val="00621958"/>
    <w:rsid w:val="0063171D"/>
    <w:rsid w:val="00632842"/>
    <w:rsid w:val="00655007"/>
    <w:rsid w:val="006566C6"/>
    <w:rsid w:val="006577C2"/>
    <w:rsid w:val="00663690"/>
    <w:rsid w:val="006645D4"/>
    <w:rsid w:val="00664827"/>
    <w:rsid w:val="00672725"/>
    <w:rsid w:val="0068086B"/>
    <w:rsid w:val="00683DED"/>
    <w:rsid w:val="006923E3"/>
    <w:rsid w:val="006B6F8A"/>
    <w:rsid w:val="006B7B75"/>
    <w:rsid w:val="006D2F5F"/>
    <w:rsid w:val="006D500F"/>
    <w:rsid w:val="006E4424"/>
    <w:rsid w:val="006F091D"/>
    <w:rsid w:val="006F0CDF"/>
    <w:rsid w:val="006F2CC0"/>
    <w:rsid w:val="00702B1B"/>
    <w:rsid w:val="007106DE"/>
    <w:rsid w:val="00733821"/>
    <w:rsid w:val="0075407B"/>
    <w:rsid w:val="00760BC5"/>
    <w:rsid w:val="00772DBE"/>
    <w:rsid w:val="0078563A"/>
    <w:rsid w:val="007953FE"/>
    <w:rsid w:val="00796C46"/>
    <w:rsid w:val="007A366A"/>
    <w:rsid w:val="007B15AF"/>
    <w:rsid w:val="007B3960"/>
    <w:rsid w:val="007C1CE1"/>
    <w:rsid w:val="007C6D1B"/>
    <w:rsid w:val="007D1544"/>
    <w:rsid w:val="007D1D06"/>
    <w:rsid w:val="007D2889"/>
    <w:rsid w:val="007E482B"/>
    <w:rsid w:val="007F71B2"/>
    <w:rsid w:val="00800090"/>
    <w:rsid w:val="008025F6"/>
    <w:rsid w:val="00804C1D"/>
    <w:rsid w:val="00807A65"/>
    <w:rsid w:val="0081238C"/>
    <w:rsid w:val="00813345"/>
    <w:rsid w:val="008247D4"/>
    <w:rsid w:val="00830F2A"/>
    <w:rsid w:val="00832496"/>
    <w:rsid w:val="00834F5F"/>
    <w:rsid w:val="008358BB"/>
    <w:rsid w:val="0084283C"/>
    <w:rsid w:val="008448E0"/>
    <w:rsid w:val="0085422E"/>
    <w:rsid w:val="008577B0"/>
    <w:rsid w:val="008617C7"/>
    <w:rsid w:val="00867501"/>
    <w:rsid w:val="00875783"/>
    <w:rsid w:val="008874B4"/>
    <w:rsid w:val="0089432D"/>
    <w:rsid w:val="008947FB"/>
    <w:rsid w:val="008A4902"/>
    <w:rsid w:val="008D0391"/>
    <w:rsid w:val="008D0A5B"/>
    <w:rsid w:val="008D3AE4"/>
    <w:rsid w:val="008E299F"/>
    <w:rsid w:val="008E612A"/>
    <w:rsid w:val="008F0307"/>
    <w:rsid w:val="008F251F"/>
    <w:rsid w:val="008F46B1"/>
    <w:rsid w:val="008F4B9A"/>
    <w:rsid w:val="00901A2E"/>
    <w:rsid w:val="00907164"/>
    <w:rsid w:val="00907E32"/>
    <w:rsid w:val="009233F6"/>
    <w:rsid w:val="00923FFC"/>
    <w:rsid w:val="00924242"/>
    <w:rsid w:val="00933306"/>
    <w:rsid w:val="00937F55"/>
    <w:rsid w:val="009434A9"/>
    <w:rsid w:val="00944685"/>
    <w:rsid w:val="00944DF2"/>
    <w:rsid w:val="0095415D"/>
    <w:rsid w:val="00957E2D"/>
    <w:rsid w:val="00977D51"/>
    <w:rsid w:val="00981263"/>
    <w:rsid w:val="00997C17"/>
    <w:rsid w:val="009A11AC"/>
    <w:rsid w:val="009B06CC"/>
    <w:rsid w:val="009C45A6"/>
    <w:rsid w:val="009C4BA6"/>
    <w:rsid w:val="009C7524"/>
    <w:rsid w:val="009D15AD"/>
    <w:rsid w:val="009D7D22"/>
    <w:rsid w:val="009E31B0"/>
    <w:rsid w:val="009E5DC4"/>
    <w:rsid w:val="00A06F4C"/>
    <w:rsid w:val="00A15484"/>
    <w:rsid w:val="00A328D8"/>
    <w:rsid w:val="00A32CE3"/>
    <w:rsid w:val="00A44E77"/>
    <w:rsid w:val="00A46CB3"/>
    <w:rsid w:val="00A477E1"/>
    <w:rsid w:val="00A539AF"/>
    <w:rsid w:val="00A5520A"/>
    <w:rsid w:val="00A556EF"/>
    <w:rsid w:val="00A62037"/>
    <w:rsid w:val="00A62215"/>
    <w:rsid w:val="00A676E7"/>
    <w:rsid w:val="00A749BC"/>
    <w:rsid w:val="00A74D66"/>
    <w:rsid w:val="00A85BDF"/>
    <w:rsid w:val="00AA1384"/>
    <w:rsid w:val="00AA406F"/>
    <w:rsid w:val="00AA7861"/>
    <w:rsid w:val="00AA7F82"/>
    <w:rsid w:val="00AB1A5B"/>
    <w:rsid w:val="00AB1AE2"/>
    <w:rsid w:val="00AB5AE3"/>
    <w:rsid w:val="00AC1DB4"/>
    <w:rsid w:val="00AC3C02"/>
    <w:rsid w:val="00AC5194"/>
    <w:rsid w:val="00AC6285"/>
    <w:rsid w:val="00AC6B6D"/>
    <w:rsid w:val="00AD0B10"/>
    <w:rsid w:val="00AD3A8D"/>
    <w:rsid w:val="00AE2BDA"/>
    <w:rsid w:val="00AE7D71"/>
    <w:rsid w:val="00AF014D"/>
    <w:rsid w:val="00B026CD"/>
    <w:rsid w:val="00B03B83"/>
    <w:rsid w:val="00B050AE"/>
    <w:rsid w:val="00B14CCA"/>
    <w:rsid w:val="00B15D70"/>
    <w:rsid w:val="00B27F2D"/>
    <w:rsid w:val="00B45ED7"/>
    <w:rsid w:val="00B51C7F"/>
    <w:rsid w:val="00B54658"/>
    <w:rsid w:val="00B62099"/>
    <w:rsid w:val="00B64D92"/>
    <w:rsid w:val="00B66037"/>
    <w:rsid w:val="00B66BB7"/>
    <w:rsid w:val="00B74B36"/>
    <w:rsid w:val="00B7553A"/>
    <w:rsid w:val="00B90364"/>
    <w:rsid w:val="00B92702"/>
    <w:rsid w:val="00B946A6"/>
    <w:rsid w:val="00BA2966"/>
    <w:rsid w:val="00BA73D4"/>
    <w:rsid w:val="00BB4AFA"/>
    <w:rsid w:val="00BB7842"/>
    <w:rsid w:val="00BC1541"/>
    <w:rsid w:val="00BD15F2"/>
    <w:rsid w:val="00BD44C1"/>
    <w:rsid w:val="00BE2EFA"/>
    <w:rsid w:val="00BE5A9E"/>
    <w:rsid w:val="00C106F2"/>
    <w:rsid w:val="00C12201"/>
    <w:rsid w:val="00C1397A"/>
    <w:rsid w:val="00C268E3"/>
    <w:rsid w:val="00C270F0"/>
    <w:rsid w:val="00C27332"/>
    <w:rsid w:val="00C3310E"/>
    <w:rsid w:val="00C354EA"/>
    <w:rsid w:val="00C3599B"/>
    <w:rsid w:val="00C40413"/>
    <w:rsid w:val="00C5378D"/>
    <w:rsid w:val="00C56E37"/>
    <w:rsid w:val="00C57769"/>
    <w:rsid w:val="00C7214E"/>
    <w:rsid w:val="00C727E4"/>
    <w:rsid w:val="00C76412"/>
    <w:rsid w:val="00C863B7"/>
    <w:rsid w:val="00C91A44"/>
    <w:rsid w:val="00C93057"/>
    <w:rsid w:val="00CA189B"/>
    <w:rsid w:val="00CA1D4B"/>
    <w:rsid w:val="00CB0EAF"/>
    <w:rsid w:val="00CB322D"/>
    <w:rsid w:val="00CB597D"/>
    <w:rsid w:val="00CB6181"/>
    <w:rsid w:val="00CB64C8"/>
    <w:rsid w:val="00CC5D16"/>
    <w:rsid w:val="00CD0595"/>
    <w:rsid w:val="00CE641F"/>
    <w:rsid w:val="00CF7C0B"/>
    <w:rsid w:val="00D1695A"/>
    <w:rsid w:val="00D16A43"/>
    <w:rsid w:val="00D2467B"/>
    <w:rsid w:val="00D3581E"/>
    <w:rsid w:val="00D44594"/>
    <w:rsid w:val="00D5097A"/>
    <w:rsid w:val="00D52788"/>
    <w:rsid w:val="00D56D55"/>
    <w:rsid w:val="00D60772"/>
    <w:rsid w:val="00D64A94"/>
    <w:rsid w:val="00D66F56"/>
    <w:rsid w:val="00D673CE"/>
    <w:rsid w:val="00D73A81"/>
    <w:rsid w:val="00D7465C"/>
    <w:rsid w:val="00D8341B"/>
    <w:rsid w:val="00D848B3"/>
    <w:rsid w:val="00D93F93"/>
    <w:rsid w:val="00D95E4D"/>
    <w:rsid w:val="00DA1147"/>
    <w:rsid w:val="00DA5142"/>
    <w:rsid w:val="00DB2458"/>
    <w:rsid w:val="00DB411E"/>
    <w:rsid w:val="00DC5F4F"/>
    <w:rsid w:val="00DD31DE"/>
    <w:rsid w:val="00DD4544"/>
    <w:rsid w:val="00DD752B"/>
    <w:rsid w:val="00DE21EF"/>
    <w:rsid w:val="00E05D68"/>
    <w:rsid w:val="00E0707A"/>
    <w:rsid w:val="00E13B19"/>
    <w:rsid w:val="00E14A6A"/>
    <w:rsid w:val="00E15FA1"/>
    <w:rsid w:val="00E17409"/>
    <w:rsid w:val="00E23441"/>
    <w:rsid w:val="00E3085C"/>
    <w:rsid w:val="00E37E30"/>
    <w:rsid w:val="00E40E56"/>
    <w:rsid w:val="00E42DE0"/>
    <w:rsid w:val="00E45CBD"/>
    <w:rsid w:val="00E469A7"/>
    <w:rsid w:val="00E46BF2"/>
    <w:rsid w:val="00E50279"/>
    <w:rsid w:val="00E51802"/>
    <w:rsid w:val="00E664F5"/>
    <w:rsid w:val="00E7332B"/>
    <w:rsid w:val="00E74F4E"/>
    <w:rsid w:val="00E75392"/>
    <w:rsid w:val="00E8215C"/>
    <w:rsid w:val="00E8598C"/>
    <w:rsid w:val="00E9797F"/>
    <w:rsid w:val="00EA3085"/>
    <w:rsid w:val="00EA5488"/>
    <w:rsid w:val="00EB24AB"/>
    <w:rsid w:val="00EB2936"/>
    <w:rsid w:val="00EC6C1A"/>
    <w:rsid w:val="00EE3B08"/>
    <w:rsid w:val="00EE415A"/>
    <w:rsid w:val="00EE7700"/>
    <w:rsid w:val="00EF6826"/>
    <w:rsid w:val="00EF6BAC"/>
    <w:rsid w:val="00F05309"/>
    <w:rsid w:val="00F306E7"/>
    <w:rsid w:val="00F341AF"/>
    <w:rsid w:val="00F416B0"/>
    <w:rsid w:val="00F5286C"/>
    <w:rsid w:val="00F64C13"/>
    <w:rsid w:val="00F675CD"/>
    <w:rsid w:val="00F67F90"/>
    <w:rsid w:val="00F91236"/>
    <w:rsid w:val="00FA038C"/>
    <w:rsid w:val="00FB0D77"/>
    <w:rsid w:val="00FB1AB8"/>
    <w:rsid w:val="00FB29E3"/>
    <w:rsid w:val="00FB5E55"/>
    <w:rsid w:val="00FC74E4"/>
    <w:rsid w:val="00FD71EF"/>
    <w:rsid w:val="00FE1A79"/>
    <w:rsid w:val="00FE2EA5"/>
    <w:rsid w:val="00FE7C1C"/>
    <w:rsid w:val="00FF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6AA7"/>
  <w15:docId w15:val="{9898E12F-D72B-4368-B517-6F72330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5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A6A98"/>
    <w:pPr>
      <w:keepNext/>
      <w:keepLines/>
      <w:spacing w:before="240"/>
      <w:outlineLvl w:val="0"/>
    </w:pPr>
    <w:rPr>
      <w:rFonts w:ascii="Cambria" w:hAnsi="Cambria"/>
      <w:b/>
      <w:bCs/>
      <w:kern w:val="32"/>
      <w:sz w:val="32"/>
      <w:szCs w:val="32"/>
      <w:lang w:eastAsia="zh-CN"/>
    </w:rPr>
  </w:style>
  <w:style w:type="paragraph" w:styleId="Nagwek2">
    <w:name w:val="heading 2"/>
    <w:aliases w:val="Heading 2 AGT ESIA"/>
    <w:basedOn w:val="Normalny"/>
    <w:next w:val="Normalny"/>
    <w:link w:val="Nagwek2Znak"/>
    <w:uiPriority w:val="99"/>
    <w:unhideWhenUsed/>
    <w:qFormat/>
    <w:rsid w:val="00DD31DE"/>
    <w:pPr>
      <w:spacing w:before="120" w:line="276" w:lineRule="auto"/>
      <w:jc w:val="both"/>
      <w:outlineLvl w:val="1"/>
    </w:pPr>
    <w:rPr>
      <w:rFonts w:ascii="Arial" w:eastAsia="Calibri" w:hAnsi="Arial" w:cs="Arial"/>
      <w:b/>
      <w:bCs/>
      <w:lang w:eastAsia="zh-CN"/>
    </w:rPr>
  </w:style>
  <w:style w:type="paragraph" w:styleId="Nagwek3">
    <w:name w:val="heading 3"/>
    <w:basedOn w:val="Normalny"/>
    <w:next w:val="Normalny"/>
    <w:link w:val="Nagwek3Znak"/>
    <w:uiPriority w:val="9"/>
    <w:unhideWhenUsed/>
    <w:qFormat/>
    <w:rsid w:val="00DA5142"/>
    <w:pPr>
      <w:spacing w:before="240" w:after="120" w:line="276" w:lineRule="auto"/>
      <w:jc w:val="both"/>
      <w:outlineLvl w:val="2"/>
    </w:pPr>
    <w:rPr>
      <w:rFonts w:ascii="Arial" w:eastAsia="Calibri" w:hAnsi="Arial" w:cs="Arial"/>
      <w:lang w:eastAsia="zh-CN"/>
    </w:rPr>
  </w:style>
  <w:style w:type="paragraph" w:styleId="Nagwek4">
    <w:name w:val="heading 4"/>
    <w:basedOn w:val="Normalny"/>
    <w:next w:val="Normalny"/>
    <w:link w:val="Nagwek4Znak"/>
    <w:uiPriority w:val="9"/>
    <w:unhideWhenUsed/>
    <w:qFormat/>
    <w:rsid w:val="0068086B"/>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21958"/>
    <w:pPr>
      <w:widowControl w:val="0"/>
      <w:adjustRightInd w:val="0"/>
      <w:spacing w:line="360" w:lineRule="auto"/>
      <w:jc w:val="both"/>
      <w:textAlignment w:val="baseline"/>
      <w:outlineLvl w:val="4"/>
    </w:pPr>
    <w:rPr>
      <w:rFonts w:ascii="Arial" w:hAnsi="Arial" w:cs="Arial"/>
      <w:bCs/>
      <w:szCs w:val="20"/>
    </w:rPr>
  </w:style>
  <w:style w:type="paragraph" w:styleId="Nagwek8">
    <w:name w:val="heading 8"/>
    <w:basedOn w:val="Normalny"/>
    <w:next w:val="Normalny"/>
    <w:link w:val="Nagwek8Znak"/>
    <w:uiPriority w:val="99"/>
    <w:unhideWhenUsed/>
    <w:qFormat/>
    <w:rsid w:val="009C45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customStyle="1" w:styleId="Nagwek11">
    <w:name w:val="Nagłówek 11"/>
    <w:basedOn w:val="Normalny"/>
    <w:next w:val="Normalny"/>
    <w:uiPriority w:val="9"/>
    <w:qFormat/>
    <w:rsid w:val="001A6A98"/>
    <w:pPr>
      <w:keepNext/>
      <w:spacing w:before="240" w:after="60"/>
      <w:jc w:val="center"/>
      <w:outlineLvl w:val="0"/>
    </w:pPr>
    <w:rPr>
      <w:rFonts w:ascii="Cambria" w:hAnsi="Cambria"/>
      <w:b/>
      <w:bCs/>
      <w:kern w:val="32"/>
      <w:sz w:val="32"/>
      <w:szCs w:val="32"/>
      <w:lang w:eastAsia="zh-CN"/>
    </w:rPr>
  </w:style>
  <w:style w:type="paragraph" w:customStyle="1" w:styleId="Nagwek21">
    <w:name w:val="Nagłówek 21"/>
    <w:basedOn w:val="Normalny"/>
    <w:next w:val="Normalny"/>
    <w:uiPriority w:val="9"/>
    <w:qFormat/>
    <w:rsid w:val="001A6A98"/>
    <w:pPr>
      <w:keepNext/>
      <w:spacing w:before="240" w:after="60"/>
      <w:outlineLvl w:val="1"/>
    </w:pPr>
    <w:rPr>
      <w:rFonts w:ascii="Cambria" w:hAnsi="Cambria"/>
      <w:b/>
      <w:bCs/>
      <w:i/>
      <w:iCs/>
      <w:sz w:val="28"/>
      <w:szCs w:val="28"/>
      <w:lang w:eastAsia="zh-CN"/>
    </w:rPr>
  </w:style>
  <w:style w:type="character" w:customStyle="1" w:styleId="Nagwek5Znak">
    <w:name w:val="Nagłówek 5 Znak"/>
    <w:basedOn w:val="Domylnaczcionkaakapitu"/>
    <w:link w:val="Nagwek5"/>
    <w:rsid w:val="00621958"/>
    <w:rPr>
      <w:rFonts w:ascii="Arial" w:eastAsia="Times New Roman" w:hAnsi="Arial" w:cs="Arial"/>
      <w:bCs/>
      <w:sz w:val="24"/>
      <w:szCs w:val="20"/>
      <w:lang w:eastAsia="pl-PL"/>
    </w:rPr>
  </w:style>
  <w:style w:type="numbering" w:customStyle="1" w:styleId="Bezlisty1">
    <w:name w:val="Bez listy1"/>
    <w:next w:val="Bezlisty"/>
    <w:uiPriority w:val="99"/>
    <w:semiHidden/>
    <w:unhideWhenUsed/>
    <w:rsid w:val="001A6A98"/>
  </w:style>
  <w:style w:type="character" w:customStyle="1" w:styleId="Nagwek1Znak">
    <w:name w:val="Nagłówek 1 Znak"/>
    <w:basedOn w:val="Domylnaczcionkaakapitu"/>
    <w:link w:val="Nagwek1"/>
    <w:uiPriority w:val="9"/>
    <w:rsid w:val="001A6A98"/>
    <w:rPr>
      <w:rFonts w:ascii="Cambria" w:eastAsia="Times New Roman" w:hAnsi="Cambria" w:cs="Times New Roman"/>
      <w:b/>
      <w:bCs/>
      <w:kern w:val="32"/>
      <w:sz w:val="32"/>
      <w:szCs w:val="32"/>
      <w:lang w:eastAsia="zh-CN"/>
    </w:rPr>
  </w:style>
  <w:style w:type="character" w:customStyle="1" w:styleId="Nagwek2Znak">
    <w:name w:val="Nagłówek 2 Znak"/>
    <w:aliases w:val="Heading 2 AGT ESIA Znak"/>
    <w:basedOn w:val="Domylnaczcionkaakapitu"/>
    <w:link w:val="Nagwek2"/>
    <w:uiPriority w:val="99"/>
    <w:rsid w:val="00DD31DE"/>
    <w:rPr>
      <w:rFonts w:ascii="Arial" w:eastAsia="Calibri" w:hAnsi="Arial" w:cs="Arial"/>
      <w:b/>
      <w:bCs/>
      <w:sz w:val="24"/>
      <w:szCs w:val="24"/>
      <w:lang w:eastAsia="zh-CN"/>
    </w:rPr>
  </w:style>
  <w:style w:type="paragraph" w:styleId="Akapitzlist">
    <w:name w:val="List Paragraph"/>
    <w:basedOn w:val="Normalny"/>
    <w:link w:val="AkapitzlistZnak"/>
    <w:uiPriority w:val="34"/>
    <w:qFormat/>
    <w:rsid w:val="001A6A98"/>
    <w:pPr>
      <w:ind w:left="720"/>
      <w:contextualSpacing/>
    </w:pPr>
    <w:rPr>
      <w:rFonts w:eastAsia="Calibri"/>
      <w:lang w:eastAsia="zh-CN"/>
    </w:rPr>
  </w:style>
  <w:style w:type="paragraph" w:customStyle="1" w:styleId="Nagwekspisutreci1">
    <w:name w:val="Nagłówek spisu treści1"/>
    <w:basedOn w:val="Nagwek1"/>
    <w:next w:val="Normalny"/>
    <w:uiPriority w:val="39"/>
    <w:semiHidden/>
    <w:unhideWhenUsed/>
    <w:qFormat/>
    <w:rsid w:val="001A6A98"/>
  </w:style>
  <w:style w:type="paragraph" w:customStyle="1" w:styleId="Default">
    <w:name w:val="Default"/>
    <w:qFormat/>
    <w:rsid w:val="001A6A9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rsid w:val="001A6A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1A6A98"/>
    <w:pPr>
      <w:spacing w:after="120"/>
    </w:pPr>
    <w:rPr>
      <w:sz w:val="16"/>
      <w:szCs w:val="16"/>
    </w:rPr>
  </w:style>
  <w:style w:type="character" w:customStyle="1" w:styleId="Tekstpodstawowy3Znak">
    <w:name w:val="Tekst podstawowy 3 Znak"/>
    <w:aliases w:val="Podpis rys Znak"/>
    <w:basedOn w:val="Domylnaczcionkaakapitu"/>
    <w:link w:val="Tekstpodstawowy3"/>
    <w:rsid w:val="001A6A98"/>
    <w:rPr>
      <w:rFonts w:ascii="Times New Roman" w:eastAsia="Times New Roman" w:hAnsi="Times New Roman" w:cs="Times New Roman"/>
      <w:sz w:val="16"/>
      <w:szCs w:val="16"/>
      <w:lang w:eastAsia="pl-PL"/>
    </w:rPr>
  </w:style>
  <w:style w:type="character" w:styleId="Numerstrony">
    <w:name w:val="page number"/>
    <w:basedOn w:val="Domylnaczcionkaakapitu"/>
    <w:rsid w:val="001A6A98"/>
  </w:style>
  <w:style w:type="paragraph" w:customStyle="1" w:styleId="font5">
    <w:name w:val="font5"/>
    <w:basedOn w:val="Normalny"/>
    <w:rsid w:val="001A6A98"/>
    <w:pPr>
      <w:spacing w:before="100" w:beforeAutospacing="1" w:after="100" w:afterAutospacing="1"/>
    </w:pPr>
    <w:rPr>
      <w:rFonts w:ascii="Arial" w:eastAsia="Arial Unicode MS" w:hAnsi="Arial" w:cs="Arial"/>
    </w:rPr>
  </w:style>
  <w:style w:type="paragraph" w:customStyle="1" w:styleId="Tabletitle">
    <w:name w:val="Table title"/>
    <w:basedOn w:val="Normalny"/>
    <w:next w:val="Normalny"/>
    <w:rsid w:val="001A6A98"/>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hAnsi="Arial"/>
      <w:b/>
      <w:szCs w:val="20"/>
      <w:lang w:val="en-GB"/>
    </w:rPr>
  </w:style>
  <w:style w:type="paragraph" w:customStyle="1" w:styleId="FR2">
    <w:name w:val="FR2"/>
    <w:rsid w:val="001A6A98"/>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1A6A98"/>
    <w:pPr>
      <w:suppressAutoHyphens/>
      <w:jc w:val="center"/>
    </w:pPr>
    <w:rPr>
      <w:rFonts w:ascii="Arial" w:hAnsi="Arial" w:cs="Arial"/>
      <w:bCs/>
      <w:sz w:val="18"/>
      <w:lang w:eastAsia="ar-SA"/>
    </w:rPr>
  </w:style>
  <w:style w:type="paragraph" w:styleId="Podpis">
    <w:name w:val="Signature"/>
    <w:basedOn w:val="Normalny"/>
    <w:link w:val="PodpisZnak"/>
    <w:rsid w:val="001A6A98"/>
    <w:pPr>
      <w:widowControl w:val="0"/>
      <w:suppressAutoHyphens/>
    </w:pPr>
    <w:rPr>
      <w:szCs w:val="20"/>
      <w:lang w:eastAsia="ar-SA"/>
    </w:rPr>
  </w:style>
  <w:style w:type="character" w:customStyle="1" w:styleId="PodpisZnak">
    <w:name w:val="Podpis Znak"/>
    <w:basedOn w:val="Domylnaczcionkaakapitu"/>
    <w:link w:val="Podpis"/>
    <w:rsid w:val="001A6A98"/>
    <w:rPr>
      <w:rFonts w:ascii="Times New Roman" w:eastAsia="Times New Roman" w:hAnsi="Times New Roman" w:cs="Times New Roman"/>
      <w:sz w:val="24"/>
      <w:szCs w:val="20"/>
      <w:lang w:eastAsia="ar-SA"/>
    </w:rPr>
  </w:style>
  <w:style w:type="paragraph" w:styleId="Stopka">
    <w:name w:val="footer"/>
    <w:basedOn w:val="Normalny"/>
    <w:link w:val="StopkaZnak"/>
    <w:rsid w:val="001A6A98"/>
    <w:pPr>
      <w:tabs>
        <w:tab w:val="center" w:pos="4536"/>
        <w:tab w:val="right" w:pos="9072"/>
      </w:tabs>
    </w:pPr>
  </w:style>
  <w:style w:type="character" w:customStyle="1" w:styleId="StopkaZnak">
    <w:name w:val="Stopka Znak"/>
    <w:basedOn w:val="Domylnaczcionkaakapitu"/>
    <w:link w:val="Stopka"/>
    <w:rsid w:val="001A6A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A6A98"/>
    <w:pPr>
      <w:spacing w:after="120" w:line="480" w:lineRule="auto"/>
      <w:ind w:left="283"/>
    </w:pPr>
    <w:rPr>
      <w:rFonts w:eastAsia="Calibri"/>
      <w:lang w:eastAsia="zh-CN"/>
    </w:rPr>
  </w:style>
  <w:style w:type="character" w:customStyle="1" w:styleId="Tekstpodstawowywcity2Znak">
    <w:name w:val="Tekst podstawowy wcięty 2 Znak"/>
    <w:basedOn w:val="Domylnaczcionkaakapitu"/>
    <w:link w:val="Tekstpodstawowywcity2"/>
    <w:uiPriority w:val="99"/>
    <w:semiHidden/>
    <w:rsid w:val="001A6A98"/>
    <w:rPr>
      <w:rFonts w:ascii="Times New Roman" w:eastAsia="Calibri" w:hAnsi="Times New Roman" w:cs="Times New Roman"/>
      <w:sz w:val="24"/>
      <w:szCs w:val="24"/>
      <w:lang w:eastAsia="zh-CN"/>
    </w:rPr>
  </w:style>
  <w:style w:type="paragraph" w:styleId="Nagwek">
    <w:name w:val="header"/>
    <w:basedOn w:val="Normalny"/>
    <w:link w:val="NagwekZnak"/>
    <w:unhideWhenUsed/>
    <w:rsid w:val="001A6A98"/>
    <w:pPr>
      <w:tabs>
        <w:tab w:val="center" w:pos="4536"/>
        <w:tab w:val="right" w:pos="9072"/>
      </w:tabs>
    </w:pPr>
    <w:rPr>
      <w:rFonts w:eastAsia="Calibri"/>
      <w:lang w:eastAsia="zh-CN"/>
    </w:rPr>
  </w:style>
  <w:style w:type="character" w:customStyle="1" w:styleId="NagwekZnak">
    <w:name w:val="Nagłówek Znak"/>
    <w:basedOn w:val="Domylnaczcionkaakapitu"/>
    <w:link w:val="Nagwek"/>
    <w:rsid w:val="001A6A98"/>
    <w:rPr>
      <w:rFonts w:ascii="Times New Roman" w:eastAsia="Calibri" w:hAnsi="Times New Roman" w:cs="Times New Roman"/>
      <w:sz w:val="24"/>
      <w:szCs w:val="24"/>
      <w:lang w:eastAsia="zh-CN"/>
    </w:rPr>
  </w:style>
  <w:style w:type="paragraph" w:styleId="Tekstdymka">
    <w:name w:val="Balloon Text"/>
    <w:basedOn w:val="Normalny"/>
    <w:link w:val="TekstdymkaZnak"/>
    <w:uiPriority w:val="99"/>
    <w:semiHidden/>
    <w:unhideWhenUsed/>
    <w:rsid w:val="001A6A98"/>
    <w:rPr>
      <w:rFonts w:ascii="Tahoma" w:eastAsia="Calibri" w:hAnsi="Tahoma" w:cs="Tahoma"/>
      <w:sz w:val="16"/>
      <w:szCs w:val="16"/>
      <w:lang w:eastAsia="zh-CN"/>
    </w:rPr>
  </w:style>
  <w:style w:type="character" w:customStyle="1" w:styleId="TekstdymkaZnak">
    <w:name w:val="Tekst dymka Znak"/>
    <w:basedOn w:val="Domylnaczcionkaakapitu"/>
    <w:link w:val="Tekstdymka"/>
    <w:uiPriority w:val="99"/>
    <w:semiHidden/>
    <w:rsid w:val="001A6A98"/>
    <w:rPr>
      <w:rFonts w:ascii="Tahoma" w:eastAsia="Calibri" w:hAnsi="Tahoma" w:cs="Tahoma"/>
      <w:sz w:val="16"/>
      <w:szCs w:val="16"/>
      <w:lang w:eastAsia="zh-CN"/>
    </w:rPr>
  </w:style>
  <w:style w:type="paragraph" w:styleId="Tekstpodstawowy">
    <w:name w:val="Body Text"/>
    <w:basedOn w:val="Normalny"/>
    <w:link w:val="TekstpodstawowyZnak"/>
    <w:uiPriority w:val="99"/>
    <w:unhideWhenUsed/>
    <w:rsid w:val="001A6A98"/>
    <w:pPr>
      <w:spacing w:after="120"/>
    </w:pPr>
    <w:rPr>
      <w:rFonts w:eastAsia="Calibri"/>
      <w:lang w:eastAsia="zh-CN"/>
    </w:rPr>
  </w:style>
  <w:style w:type="character" w:customStyle="1" w:styleId="TekstpodstawowyZnak">
    <w:name w:val="Tekst podstawowy Znak"/>
    <w:basedOn w:val="Domylnaczcionkaakapitu"/>
    <w:link w:val="Tekstpodstawowy"/>
    <w:uiPriority w:val="99"/>
    <w:rsid w:val="001A6A98"/>
    <w:rPr>
      <w:rFonts w:ascii="Times New Roman" w:eastAsia="Calibri" w:hAnsi="Times New Roman" w:cs="Times New Roman"/>
      <w:sz w:val="24"/>
      <w:szCs w:val="24"/>
      <w:lang w:eastAsia="zh-CN"/>
    </w:rPr>
  </w:style>
  <w:style w:type="paragraph" w:styleId="Tekstpodstawowywcity">
    <w:name w:val="Body Text Indent"/>
    <w:basedOn w:val="Normalny"/>
    <w:link w:val="TekstpodstawowywcityZnak"/>
    <w:unhideWhenUsed/>
    <w:rsid w:val="001A6A98"/>
    <w:pPr>
      <w:spacing w:after="120"/>
      <w:ind w:left="283"/>
    </w:pPr>
    <w:rPr>
      <w:rFonts w:eastAsia="Calibri"/>
      <w:lang w:eastAsia="zh-CN"/>
    </w:rPr>
  </w:style>
  <w:style w:type="character" w:customStyle="1" w:styleId="TekstpodstawowywcityZnak">
    <w:name w:val="Tekst podstawowy wcięty Znak"/>
    <w:basedOn w:val="Domylnaczcionkaakapitu"/>
    <w:link w:val="Tekstpodstawowywcity"/>
    <w:rsid w:val="001A6A98"/>
    <w:rPr>
      <w:rFonts w:ascii="Times New Roman" w:eastAsia="Calibri" w:hAnsi="Times New Roman" w:cs="Times New Roman"/>
      <w:sz w:val="24"/>
      <w:szCs w:val="24"/>
      <w:lang w:eastAsia="zh-CN"/>
    </w:rPr>
  </w:style>
  <w:style w:type="character" w:styleId="Odwoaniedokomentarza">
    <w:name w:val="annotation reference"/>
    <w:basedOn w:val="Domylnaczcionkaakapitu"/>
    <w:uiPriority w:val="99"/>
    <w:semiHidden/>
    <w:unhideWhenUsed/>
    <w:rsid w:val="001A6A98"/>
    <w:rPr>
      <w:sz w:val="16"/>
      <w:szCs w:val="16"/>
    </w:rPr>
  </w:style>
  <w:style w:type="paragraph" w:styleId="Tekstkomentarza">
    <w:name w:val="annotation text"/>
    <w:basedOn w:val="Normalny"/>
    <w:link w:val="TekstkomentarzaZnak"/>
    <w:uiPriority w:val="99"/>
    <w:semiHidden/>
    <w:unhideWhenUsed/>
    <w:rsid w:val="001A6A98"/>
    <w:rPr>
      <w:rFonts w:eastAsia="Calibri"/>
      <w:sz w:val="20"/>
      <w:szCs w:val="20"/>
      <w:lang w:eastAsia="zh-CN"/>
    </w:rPr>
  </w:style>
  <w:style w:type="character" w:customStyle="1" w:styleId="TekstkomentarzaZnak">
    <w:name w:val="Tekst komentarza Znak"/>
    <w:basedOn w:val="Domylnaczcionkaakapitu"/>
    <w:link w:val="Tekstkomentarza"/>
    <w:uiPriority w:val="99"/>
    <w:semiHidden/>
    <w:rsid w:val="001A6A98"/>
    <w:rPr>
      <w:rFonts w:ascii="Times New Roman" w:eastAsia="Calibri"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A6A98"/>
    <w:rPr>
      <w:b/>
      <w:bCs/>
    </w:rPr>
  </w:style>
  <w:style w:type="character" w:customStyle="1" w:styleId="TematkomentarzaZnak">
    <w:name w:val="Temat komentarza Znak"/>
    <w:basedOn w:val="TekstkomentarzaZnak"/>
    <w:link w:val="Tematkomentarza"/>
    <w:uiPriority w:val="99"/>
    <w:semiHidden/>
    <w:rsid w:val="001A6A98"/>
    <w:rPr>
      <w:rFonts w:ascii="Times New Roman" w:eastAsia="Calibri" w:hAnsi="Times New Roman" w:cs="Times New Roman"/>
      <w:b/>
      <w:bCs/>
      <w:sz w:val="20"/>
      <w:szCs w:val="20"/>
      <w:lang w:eastAsia="zh-CN"/>
    </w:rPr>
  </w:style>
  <w:style w:type="paragraph" w:styleId="Bezodstpw">
    <w:name w:val="No Spacing"/>
    <w:uiPriority w:val="1"/>
    <w:qFormat/>
    <w:rsid w:val="001A6A98"/>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A6A98"/>
    <w:rPr>
      <w:rFonts w:eastAsia="Calibri"/>
      <w:sz w:val="20"/>
      <w:szCs w:val="20"/>
      <w:lang w:eastAsia="zh-CN"/>
    </w:rPr>
  </w:style>
  <w:style w:type="character" w:customStyle="1" w:styleId="TekstprzypisukocowegoZnak">
    <w:name w:val="Tekst przypisu końcowego Znak"/>
    <w:basedOn w:val="Domylnaczcionkaakapitu"/>
    <w:link w:val="Tekstprzypisukocowego"/>
    <w:uiPriority w:val="99"/>
    <w:semiHidden/>
    <w:rsid w:val="001A6A98"/>
    <w:rPr>
      <w:rFonts w:ascii="Times New Roman" w:eastAsia="Calibri" w:hAnsi="Times New Roman" w:cs="Times New Roman"/>
      <w:sz w:val="20"/>
      <w:szCs w:val="20"/>
      <w:lang w:eastAsia="zh-CN"/>
    </w:rPr>
  </w:style>
  <w:style w:type="character" w:styleId="Odwoanieprzypisukocowego">
    <w:name w:val="endnote reference"/>
    <w:basedOn w:val="Domylnaczcionkaakapitu"/>
    <w:uiPriority w:val="99"/>
    <w:semiHidden/>
    <w:unhideWhenUsed/>
    <w:rsid w:val="001A6A98"/>
    <w:rPr>
      <w:vertAlign w:val="superscript"/>
    </w:rPr>
  </w:style>
  <w:style w:type="paragraph" w:customStyle="1" w:styleId="Style4">
    <w:name w:val="Style4"/>
    <w:basedOn w:val="Normalny"/>
    <w:uiPriority w:val="99"/>
    <w:rsid w:val="001A6A98"/>
    <w:pPr>
      <w:widowControl w:val="0"/>
      <w:autoSpaceDE w:val="0"/>
      <w:autoSpaceDN w:val="0"/>
      <w:adjustRightInd w:val="0"/>
      <w:jc w:val="both"/>
    </w:pPr>
    <w:rPr>
      <w:rFonts w:ascii="Georgia" w:hAnsi="Georgia"/>
    </w:rPr>
  </w:style>
  <w:style w:type="paragraph" w:customStyle="1" w:styleId="lewy">
    <w:name w:val="lewy"/>
    <w:basedOn w:val="Normalny"/>
    <w:qFormat/>
    <w:rsid w:val="001A6A98"/>
    <w:rPr>
      <w:rFonts w:ascii="Century Gothic" w:hAnsi="Century Gothic" w:cs="Arial"/>
      <w:sz w:val="20"/>
      <w:szCs w:val="20"/>
    </w:rPr>
  </w:style>
  <w:style w:type="character" w:customStyle="1" w:styleId="Nagwek1Znak1">
    <w:name w:val="Nagłówek 1 Znak1"/>
    <w:basedOn w:val="Domylnaczcionkaakapitu"/>
    <w:uiPriority w:val="9"/>
    <w:rsid w:val="001A6A98"/>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1A6A98"/>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rsid w:val="00043B9D"/>
    <w:rPr>
      <w:rFonts w:ascii="Times New Roman" w:eastAsia="Calibri" w:hAnsi="Times New Roman" w:cs="Times New Roman"/>
      <w:sz w:val="24"/>
      <w:szCs w:val="24"/>
      <w:lang w:eastAsia="zh-CN"/>
    </w:rPr>
  </w:style>
  <w:style w:type="paragraph" w:customStyle="1" w:styleId="StylTekstPierwszywiersz07cmInterlinia15wiersza">
    <w:name w:val="Styl Tekst + Pierwszy wiersz:  07 cm Interlinia:  15 wiersza"/>
    <w:basedOn w:val="Normalny"/>
    <w:semiHidden/>
    <w:rsid w:val="00E51802"/>
    <w:pPr>
      <w:tabs>
        <w:tab w:val="left" w:pos="993"/>
      </w:tabs>
      <w:suppressAutoHyphens/>
      <w:ind w:firstLine="397"/>
      <w:jc w:val="both"/>
    </w:pPr>
    <w:rPr>
      <w:szCs w:val="20"/>
      <w:lang w:eastAsia="ar-SA"/>
    </w:rPr>
  </w:style>
  <w:style w:type="character" w:customStyle="1" w:styleId="Nagwek3Znak">
    <w:name w:val="Nagłówek 3 Znak"/>
    <w:basedOn w:val="Domylnaczcionkaakapitu"/>
    <w:link w:val="Nagwek3"/>
    <w:uiPriority w:val="9"/>
    <w:rsid w:val="00DA5142"/>
    <w:rPr>
      <w:rFonts w:ascii="Arial" w:eastAsia="Calibri" w:hAnsi="Arial" w:cs="Arial"/>
      <w:sz w:val="24"/>
      <w:szCs w:val="24"/>
      <w:lang w:eastAsia="zh-CN"/>
    </w:rPr>
  </w:style>
  <w:style w:type="character" w:customStyle="1" w:styleId="Nagwek8Znak">
    <w:name w:val="Nagłówek 8 Znak"/>
    <w:basedOn w:val="Domylnaczcionkaakapitu"/>
    <w:link w:val="Nagwek8"/>
    <w:uiPriority w:val="99"/>
    <w:rsid w:val="009C45A6"/>
    <w:rPr>
      <w:rFonts w:asciiTheme="majorHAnsi" w:eastAsiaTheme="majorEastAsia" w:hAnsiTheme="majorHAnsi" w:cstheme="majorBidi"/>
      <w:color w:val="272727" w:themeColor="text1" w:themeTint="D8"/>
      <w:sz w:val="21"/>
      <w:szCs w:val="21"/>
    </w:rPr>
  </w:style>
  <w:style w:type="paragraph" w:customStyle="1" w:styleId="Standardowy0">
    <w:name w:val="Standardowy_"/>
    <w:rsid w:val="009C45A6"/>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customStyle="1" w:styleId="zwyky">
    <w:name w:val="zwykły"/>
    <w:basedOn w:val="Normalny"/>
    <w:rsid w:val="009C45A6"/>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9C45A6"/>
    <w:pPr>
      <w:tabs>
        <w:tab w:val="left" w:pos="227"/>
      </w:tabs>
      <w:spacing w:before="40" w:after="40"/>
    </w:pPr>
    <w:rPr>
      <w:rFonts w:ascii="Arial" w:hAnsi="Arial"/>
      <w:sz w:val="18"/>
      <w:szCs w:val="20"/>
    </w:rPr>
  </w:style>
  <w:style w:type="character" w:customStyle="1" w:styleId="NormalTableZnak">
    <w:name w:val="Normal Table Znak"/>
    <w:rsid w:val="009C45A6"/>
    <w:rPr>
      <w:noProof w:val="0"/>
      <w:sz w:val="24"/>
      <w:lang w:val="pl-PL" w:eastAsia="pl-PL" w:bidi="ar-SA"/>
    </w:rPr>
  </w:style>
  <w:style w:type="paragraph" w:customStyle="1" w:styleId="TekstpodstawowynumerowanieOdstpblockstylea2">
    <w:name w:val="Tekst podstawowy.numerowanie.Odstęp.block style.a2"/>
    <w:basedOn w:val="Normalny"/>
    <w:rsid w:val="009C45A6"/>
    <w:pPr>
      <w:widowControl w:val="0"/>
      <w:tabs>
        <w:tab w:val="left" w:pos="1105"/>
        <w:tab w:val="left" w:pos="1808"/>
      </w:tabs>
      <w:spacing w:line="430" w:lineRule="exact"/>
      <w:jc w:val="both"/>
    </w:pPr>
    <w:rPr>
      <w:szCs w:val="20"/>
    </w:rPr>
  </w:style>
  <w:style w:type="paragraph" w:customStyle="1" w:styleId="Tekstpodstawowy21">
    <w:name w:val="Tekst podstawowy 21"/>
    <w:basedOn w:val="Normalny"/>
    <w:rsid w:val="009C45A6"/>
    <w:pPr>
      <w:tabs>
        <w:tab w:val="left" w:pos="0"/>
      </w:tabs>
      <w:spacing w:line="360" w:lineRule="atLeast"/>
      <w:jc w:val="both"/>
    </w:pPr>
    <w:rPr>
      <w:szCs w:val="20"/>
    </w:rPr>
  </w:style>
  <w:style w:type="character" w:customStyle="1" w:styleId="Teksttreci2">
    <w:name w:val="Tekst treści (2)"/>
    <w:rsid w:val="009C45A6"/>
    <w:rPr>
      <w:rFonts w:ascii="Arial Unicode MS" w:hAnsi="Arial Unicode MS" w:cs="Arial Unicode MS"/>
      <w:color w:val="000000"/>
      <w:spacing w:val="0"/>
      <w:w w:val="100"/>
      <w:position w:val="0"/>
      <w:sz w:val="22"/>
      <w:szCs w:val="22"/>
      <w:u w:val="none"/>
      <w:lang w:val="pl-PL" w:eastAsia="pl-PL"/>
    </w:rPr>
  </w:style>
  <w:style w:type="character" w:customStyle="1" w:styleId="PogrubienieTeksttreci2115pt">
    <w:name w:val="Pogrubienie;Tekst treści (2) + 11;5 pt"/>
    <w:rsid w:val="009C45A6"/>
    <w:rPr>
      <w:rFonts w:ascii="Arial Unicode MS" w:eastAsia="Arial Unicode MS" w:hAnsi="Arial Unicode MS" w:cs="Arial Unicode MS"/>
      <w:b/>
      <w:bCs/>
      <w:i w:val="0"/>
      <w:iCs w:val="0"/>
      <w:smallCaps w:val="0"/>
      <w:strike w:val="0"/>
      <w:color w:val="000000"/>
      <w:spacing w:val="0"/>
      <w:w w:val="100"/>
      <w:position w:val="0"/>
      <w:sz w:val="23"/>
      <w:szCs w:val="23"/>
      <w:u w:val="none"/>
      <w:lang w:val="pl-PL" w:eastAsia="pl-PL" w:bidi="pl-PL"/>
    </w:rPr>
  </w:style>
  <w:style w:type="character" w:customStyle="1" w:styleId="Teksttreci5">
    <w:name w:val="Tekst treści (5)_"/>
    <w:link w:val="Teksttreci50"/>
    <w:rsid w:val="009C45A6"/>
    <w:rPr>
      <w:rFonts w:ascii="Arial Unicode MS" w:eastAsia="Arial Unicode MS" w:hAnsi="Arial Unicode MS" w:cs="Arial Unicode MS"/>
      <w:b/>
      <w:bCs/>
      <w:sz w:val="23"/>
      <w:szCs w:val="23"/>
      <w:shd w:val="clear" w:color="auto" w:fill="FFFFFF"/>
    </w:rPr>
  </w:style>
  <w:style w:type="paragraph" w:customStyle="1" w:styleId="Teksttreci50">
    <w:name w:val="Tekst treści (5)"/>
    <w:basedOn w:val="Normalny"/>
    <w:link w:val="Teksttreci5"/>
    <w:rsid w:val="009C45A6"/>
    <w:pPr>
      <w:widowControl w:val="0"/>
      <w:shd w:val="clear" w:color="auto" w:fill="FFFFFF"/>
      <w:spacing w:after="260" w:line="308" w:lineRule="exact"/>
    </w:pPr>
    <w:rPr>
      <w:rFonts w:ascii="Arial Unicode MS" w:eastAsia="Arial Unicode MS" w:hAnsi="Arial Unicode MS" w:cs="Arial Unicode MS"/>
      <w:b/>
      <w:bCs/>
      <w:sz w:val="23"/>
      <w:szCs w:val="23"/>
      <w:lang w:eastAsia="en-US"/>
    </w:rPr>
  </w:style>
  <w:style w:type="character" w:customStyle="1" w:styleId="Nagwek4Znak">
    <w:name w:val="Nagłówek 4 Znak"/>
    <w:basedOn w:val="Domylnaczcionkaakapitu"/>
    <w:link w:val="Nagwek4"/>
    <w:uiPriority w:val="9"/>
    <w:rsid w:val="0068086B"/>
    <w:rPr>
      <w:rFonts w:asciiTheme="majorHAnsi" w:eastAsiaTheme="majorEastAsia" w:hAnsiTheme="majorHAnsi" w:cstheme="majorBidi"/>
      <w:i/>
      <w:iCs/>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57D5-467D-476B-BB6E-7B04FB7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6245</Words>
  <Characters>37472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Pozwolenie zintegrowane_tekst jednolity_Wienerberger</vt:lpstr>
    </vt:vector>
  </TitlesOfParts>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zintegrowane_trzecia zmiana_2021_WIETPOL</dc:title>
  <dc:subject/>
  <dc:creator>A.Wolska@podkarpackie.pl</dc:creator>
  <cp:keywords/>
  <dc:description/>
  <cp:lastModifiedBy>Dudzic Agnieszka</cp:lastModifiedBy>
  <cp:revision>17</cp:revision>
  <cp:lastPrinted>2021-06-10T10:08:00Z</cp:lastPrinted>
  <dcterms:created xsi:type="dcterms:W3CDTF">2023-01-03T12:46:00Z</dcterms:created>
  <dcterms:modified xsi:type="dcterms:W3CDTF">2023-01-03T13:17:00Z</dcterms:modified>
</cp:coreProperties>
</file>